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.xml" ContentType="application/vnd.openxmlformats-officedocument.wordprocessingml.comments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UBTITULOS"/>
        <w:bidi w:val="0"/>
      </w:pPr>
      <w:r>
        <w:rPr>
          <w:rtl w:val="0"/>
        </w:rPr>
        <w:t>RECEBEMOS O ESP</w:t>
      </w:r>
      <w:r>
        <w:rPr>
          <w:rtl w:val="0"/>
        </w:rPr>
        <w:t>Í</w:t>
      </w:r>
      <w:r>
        <w:rPr>
          <w:rtl w:val="0"/>
        </w:rPr>
        <w:t>RITO SANTO COMO VIDA E COMO REVESTIMENTO</w: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64384" behindDoc="0" locked="0" layoutInCell="1" allowOverlap="1">
                <wp:simplePos x="0" y="0"/>
                <wp:positionH relativeFrom="margin">
                  <wp:posOffset>-6350</wp:posOffset>
                </wp:positionH>
                <wp:positionV relativeFrom="page">
                  <wp:posOffset>291020</wp:posOffset>
                </wp:positionV>
                <wp:extent cx="6907832" cy="334697"/>
                <wp:effectExtent l="0" t="0" r="0" b="0"/>
                <wp:wrapTopAndBottom distT="152400" distB="152400"/>
                <wp:docPr id="1073741825" name="officeArt object" descr="TEMA: O ESPIRITO COMO VIDA E COMO REVESTIMENTO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07832" cy="334697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Texto comum"/>
                              <w:tabs>
                                <w:tab w:val="left" w:pos="709"/>
                                <w:tab w:val="left" w:pos="1418"/>
                                <w:tab w:val="left" w:pos="2127"/>
                                <w:tab w:val="left" w:pos="2836"/>
                                <w:tab w:val="left" w:pos="3545"/>
                                <w:tab w:val="left" w:pos="4254"/>
                                <w:tab w:val="left" w:pos="4963"/>
                                <w:tab w:val="left" w:pos="5672"/>
                                <w:tab w:val="left" w:pos="6381"/>
                                <w:tab w:val="left" w:pos="7090"/>
                                <w:tab w:val="left" w:pos="7799"/>
                                <w:tab w:val="left" w:pos="8508"/>
                                <w:tab w:val="left" w:pos="9217"/>
                                <w:tab w:val="left" w:pos="9926"/>
                                <w:tab w:val="left" w:pos="10635"/>
                              </w:tabs>
                            </w:pPr>
                            <w:r>
                              <w:rPr>
                                <w:rStyle w:val="None"/>
                                <w:rFonts w:ascii="Arial Narrow" w:hAnsi="Arial Narrow"/>
                                <w:b w:val="1"/>
                                <w:bCs w:val="1"/>
                                <w:u w:val="single"/>
                                <w:rtl w:val="0"/>
                                <w:lang w:val="en-US"/>
                              </w:rPr>
                              <w:t>TEMA: O ESPIRITO COMO VIDA E COMO REVESTIMENTO.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-0.5pt;margin-top:22.9pt;width:543.9pt;height:26.4pt;z-index:251664384;mso-position-horizontal:absolute;mso-position-horizontal-relative:margin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Texto comum"/>
                        <w:tabs>
                          <w:tab w:val="left" w:pos="709"/>
                          <w:tab w:val="left" w:pos="1418"/>
                          <w:tab w:val="left" w:pos="2127"/>
                          <w:tab w:val="left" w:pos="2836"/>
                          <w:tab w:val="left" w:pos="3545"/>
                          <w:tab w:val="left" w:pos="4254"/>
                          <w:tab w:val="left" w:pos="4963"/>
                          <w:tab w:val="left" w:pos="5672"/>
                          <w:tab w:val="left" w:pos="6381"/>
                          <w:tab w:val="left" w:pos="7090"/>
                          <w:tab w:val="left" w:pos="7799"/>
                          <w:tab w:val="left" w:pos="8508"/>
                          <w:tab w:val="left" w:pos="9217"/>
                          <w:tab w:val="left" w:pos="9926"/>
                          <w:tab w:val="left" w:pos="10635"/>
                        </w:tabs>
                      </w:pPr>
                      <w:r>
                        <w:rPr>
                          <w:rStyle w:val="None"/>
                          <w:rFonts w:ascii="Arial Narrow" w:hAnsi="Arial Narrow"/>
                          <w:b w:val="1"/>
                          <w:bCs w:val="1"/>
                          <w:u w:val="single"/>
                          <w:rtl w:val="0"/>
                          <w:lang w:val="en-US"/>
                        </w:rPr>
                        <w:t>TEMA: O ESPIRITO COMO VIDA E COMO REVESTIMENTO.</w:t>
                      </w:r>
                    </w:p>
                  </w:txbxContent>
                </v:textbox>
                <w10:wrap type="topAndBottom" side="bothSides" anchorx="margin" anchory="page"/>
              </v:shape>
            </w:pict>
          </mc:Fallback>
        </mc:AlternateContent>
      </w:r>
    </w:p>
    <w:p>
      <w:pPr>
        <w:pStyle w:val="Texto comum"/>
        <w:numPr>
          <w:ilvl w:val="0"/>
          <w:numId w:val="1"/>
        </w:numPr>
        <w:bidi w:val="0"/>
      </w:pPr>
      <w:r>
        <w:rPr>
          <w:rStyle w:val="None"/>
          <w:rFonts w:ascii="Gill Sans" w:hAnsi="Gill Sans"/>
          <w:b w:val="1"/>
          <w:bCs w:val="1"/>
          <w:rtl w:val="0"/>
          <w:lang w:val="en-US"/>
        </w:rPr>
        <w:t>Como vida</w:t>
      </w:r>
      <w:r>
        <w:rPr>
          <w:rStyle w:val="None"/>
          <w:rFonts w:ascii="Gill Sans" w:hAnsi="Gill Sans"/>
          <w:b w:val="1"/>
          <w:bCs w:val="1"/>
          <w:rtl w:val="0"/>
        </w:rPr>
        <w:t xml:space="preserve">. </w:t>
      </w:r>
      <w:commentRangeStart w:id="0"/>
      <w:r>
        <w:rPr>
          <w:rStyle w:val="None"/>
          <w:rFonts w:ascii="Gill Sans" w:hAnsi="Gill Sans"/>
          <w:b w:val="1"/>
          <w:bCs w:val="1"/>
          <w:u w:val="single"/>
          <w:rtl w:val="0"/>
        </w:rPr>
        <w:t>Jo</w:t>
      </w:r>
      <w:r>
        <w:rPr>
          <w:rStyle w:val="None"/>
          <w:rFonts w:ascii="Gill Sans" w:hAnsi="Gill Sans" w:hint="default"/>
          <w:b w:val="1"/>
          <w:bCs w:val="1"/>
          <w:u w:val="single"/>
          <w:rtl w:val="0"/>
          <w:lang w:val="pt-PT"/>
        </w:rPr>
        <w:t>ã</w:t>
      </w:r>
      <w:r>
        <w:rPr>
          <w:rStyle w:val="None"/>
          <w:rFonts w:ascii="Gill Sans" w:hAnsi="Gill Sans"/>
          <w:b w:val="1"/>
          <w:bCs w:val="1"/>
          <w:u w:val="single"/>
          <w:rtl w:val="0"/>
        </w:rPr>
        <w:t>o</w:t>
      </w:r>
      <w:commentRangeEnd w:id="0"/>
      <w:r>
        <w:commentReference w:id="0"/>
      </w:r>
      <w:r>
        <w:rPr>
          <w:rStyle w:val="None"/>
          <w:rFonts w:ascii="Gill Sans" w:hAnsi="Gill Sans"/>
          <w:b w:val="1"/>
          <w:bCs w:val="1"/>
          <w:u w:val="single"/>
          <w:rtl w:val="0"/>
        </w:rPr>
        <w:t xml:space="preserve"> 20:22</w:t>
      </w:r>
      <w:r>
        <w:rPr>
          <w:rStyle w:val="None"/>
          <w:rFonts w:ascii="Gill Sans" w:hAnsi="Gill Sans"/>
          <w:b w:val="1"/>
          <w:bCs w:val="1"/>
          <w:rtl w:val="0"/>
          <w:lang w:val="en-US"/>
        </w:rPr>
        <w:t>.</w:t>
      </w:r>
    </w:p>
    <w:p>
      <w:pPr>
        <w:pStyle w:val="Texto comum"/>
        <w:bidi w:val="0"/>
      </w:pPr>
      <w:r>
        <w:rPr>
          <w:rtl w:val="0"/>
          <w:lang w:val="pt-PT"/>
        </w:rPr>
        <w:t>Esta passagem aconteceu antes do pentecostes. Jesus soprou o espirito como vida. Voc</w:t>
      </w:r>
      <w:r>
        <w:rPr>
          <w:rtl w:val="0"/>
        </w:rPr>
        <w:t xml:space="preserve">ê </w:t>
      </w:r>
      <w:r>
        <w:rPr>
          <w:rtl w:val="0"/>
          <w:lang w:val="pt-PT"/>
        </w:rPr>
        <w:t>recebe o esp</w:t>
      </w:r>
      <w:r>
        <w:rPr>
          <w:rtl w:val="0"/>
        </w:rPr>
        <w:t>í</w:t>
      </w:r>
      <w:r>
        <w:rPr>
          <w:rtl w:val="0"/>
          <w:lang w:val="pt-PT"/>
        </w:rPr>
        <w:t>rito como vida no dia em que voc</w:t>
      </w:r>
      <w:r>
        <w:rPr>
          <w:rtl w:val="0"/>
        </w:rPr>
        <w:t xml:space="preserve">ê </w:t>
      </w:r>
      <w:r>
        <w:rPr>
          <w:rtl w:val="0"/>
          <w:lang w:val="pt-PT"/>
        </w:rPr>
        <w:t xml:space="preserve">confessa a Jesus como Senhor e salvador de sua vida. </w:t>
      </w:r>
    </w:p>
    <w:p>
      <w:pPr>
        <w:pStyle w:val="Texto comum"/>
        <w:numPr>
          <w:ilvl w:val="0"/>
          <w:numId w:val="3"/>
        </w:numPr>
        <w:bidi w:val="0"/>
      </w:pPr>
      <w:r>
        <w:rPr>
          <w:rStyle w:val="None"/>
          <w:rFonts w:ascii="Gill Sans" w:hAnsi="Gill Sans"/>
          <w:b w:val="1"/>
          <w:bCs w:val="1"/>
          <w:rtl w:val="0"/>
          <w:lang w:val="en-US"/>
        </w:rPr>
        <w:t>Como revestimento.</w:t>
      </w:r>
      <w:r>
        <w:rPr>
          <w:rtl w:val="0"/>
          <w:lang w:val="en-US"/>
        </w:rPr>
        <w:t xml:space="preserve"> </w:t>
      </w:r>
      <w:commentRangeStart w:id="1"/>
      <w:r>
        <w:rPr>
          <w:rStyle w:val="None"/>
          <w:rFonts w:ascii="Gill Sans" w:hAnsi="Gill Sans"/>
          <w:b w:val="1"/>
          <w:bCs w:val="1"/>
          <w:u w:val="single"/>
          <w:rtl w:val="0"/>
          <w:lang w:val="de-DE"/>
        </w:rPr>
        <w:t>Atos</w:t>
      </w:r>
      <w:commentRangeEnd w:id="1"/>
      <w:r>
        <w:commentReference w:id="1"/>
      </w:r>
      <w:r>
        <w:rPr>
          <w:rStyle w:val="None"/>
          <w:rFonts w:ascii="Gill Sans" w:hAnsi="Gill Sans"/>
          <w:b w:val="1"/>
          <w:bCs w:val="1"/>
          <w:u w:val="single"/>
          <w:rtl w:val="0"/>
          <w:lang w:val="de-DE"/>
        </w:rPr>
        <w:t xml:space="preserve"> 1:8, </w:t>
      </w:r>
      <w:commentRangeStart w:id="2"/>
      <w:r>
        <w:rPr>
          <w:rStyle w:val="None"/>
          <w:rFonts w:ascii="Gill Sans" w:hAnsi="Gill Sans"/>
          <w:b w:val="1"/>
          <w:bCs w:val="1"/>
          <w:u w:val="single"/>
          <w:rtl w:val="0"/>
          <w:lang w:val="it-IT"/>
        </w:rPr>
        <w:t>Lucas</w:t>
      </w:r>
      <w:commentRangeEnd w:id="2"/>
      <w:r>
        <w:commentReference w:id="2"/>
      </w:r>
      <w:r>
        <w:rPr>
          <w:rStyle w:val="None"/>
          <w:rFonts w:ascii="Gill Sans" w:hAnsi="Gill Sans"/>
          <w:b w:val="1"/>
          <w:bCs w:val="1"/>
          <w:u w:val="single"/>
          <w:rtl w:val="0"/>
        </w:rPr>
        <w:t xml:space="preserve"> 24:49</w:t>
      </w:r>
      <w:r>
        <w:rPr>
          <w:rStyle w:val="None"/>
          <w:rFonts w:ascii="Gill Sans" w:hAnsi="Gill Sans"/>
          <w:b w:val="1"/>
          <w:bCs w:val="1"/>
          <w:rtl w:val="0"/>
        </w:rPr>
        <w:t>.</w:t>
      </w:r>
    </w:p>
    <w:p>
      <w:pPr>
        <w:pStyle w:val="Texto comum"/>
        <w:bidi w:val="0"/>
        <w:rPr>
          <w:rStyle w:val="None"/>
          <w:rFonts w:ascii="Gill Sans" w:cs="Gill Sans" w:hAnsi="Gill Sans" w:eastAsia="Gill Sans"/>
          <w:b w:val="1"/>
          <w:bCs w:val="1"/>
        </w:rPr>
      </w:pPr>
      <w:r>
        <w:rPr>
          <w:rtl w:val="0"/>
          <w:lang w:val="pt-PT"/>
        </w:rPr>
        <w:t>O texto de Lucas relata que Jesus envia seu Esp</w:t>
      </w:r>
      <w:r>
        <w:rPr>
          <w:rtl w:val="0"/>
        </w:rPr>
        <w:t>í</w:t>
      </w:r>
      <w:r>
        <w:rPr>
          <w:rtl w:val="0"/>
          <w:lang w:val="pt-PT"/>
        </w:rPr>
        <w:t>rito sobre n</w:t>
      </w:r>
      <w:r>
        <w:rPr>
          <w:rtl w:val="0"/>
          <w:lang w:val="es-ES_tradnl"/>
        </w:rPr>
        <w:t>ó</w:t>
      </w:r>
      <w:r>
        <w:rPr>
          <w:rtl w:val="0"/>
          <w:lang w:val="pt-PT"/>
        </w:rPr>
        <w:t>s para que sejamos revestidos</w:t>
      </w:r>
      <w:r>
        <w:rPr>
          <w:rStyle w:val="None"/>
          <w:rFonts w:ascii="Gill Sans" w:hAnsi="Gill Sans"/>
          <w:b w:val="1"/>
          <w:bCs w:val="1"/>
          <w:rtl w:val="0"/>
        </w:rPr>
        <w:t xml:space="preserve">. </w:t>
      </w:r>
    </w:p>
    <w:p>
      <w:pPr>
        <w:pStyle w:val="Texto comum"/>
        <w:bidi w:val="0"/>
        <w:rPr>
          <w:rStyle w:val="None"/>
          <w:rFonts w:ascii="Gill Sans" w:cs="Gill Sans" w:hAnsi="Gill Sans" w:eastAsia="Gill Sans"/>
          <w:b w:val="1"/>
          <w:bCs w:val="1"/>
        </w:rPr>
      </w:pPr>
      <w:r>
        <w:rPr>
          <w:rStyle w:val="None"/>
          <w:rFonts w:ascii="Gill Sans" w:hAnsi="Gill Sans"/>
          <w:b w:val="1"/>
          <w:bCs w:val="1"/>
          <w:rtl w:val="0"/>
          <w:lang w:val="pt-PT"/>
        </w:rPr>
        <w:t xml:space="preserve">Um </w:t>
      </w:r>
      <w:r>
        <w:rPr>
          <w:rStyle w:val="None"/>
          <w:rFonts w:ascii="Gill Sans" w:hAnsi="Gill Sans" w:hint="default"/>
          <w:b w:val="1"/>
          <w:bCs w:val="1"/>
          <w:rtl w:val="0"/>
          <w:lang w:val="fr-FR"/>
        </w:rPr>
        <w:t xml:space="preserve">é </w:t>
      </w:r>
      <w:r>
        <w:rPr>
          <w:rStyle w:val="None"/>
          <w:rFonts w:ascii="Gill Sans" w:hAnsi="Gill Sans"/>
          <w:b w:val="1"/>
          <w:bCs w:val="1"/>
          <w:rtl w:val="0"/>
          <w:lang w:val="pt-PT"/>
        </w:rPr>
        <w:t>o revestimento interior como vida, o outro e o revestimento exterior, eles tem fun</w:t>
      </w:r>
      <w:r>
        <w:rPr>
          <w:rStyle w:val="None"/>
          <w:rFonts w:ascii="Gill Sans" w:hAnsi="Gill Sans" w:hint="default"/>
          <w:b w:val="1"/>
          <w:bCs w:val="1"/>
          <w:rtl w:val="0"/>
          <w:lang w:val="pt-PT"/>
        </w:rPr>
        <w:t>çõ</w:t>
      </w:r>
      <w:r>
        <w:rPr>
          <w:rStyle w:val="None"/>
          <w:rFonts w:ascii="Gill Sans" w:hAnsi="Gill Sans"/>
          <w:b w:val="1"/>
          <w:bCs w:val="1"/>
          <w:rtl w:val="0"/>
          <w:lang w:val="pt-PT"/>
        </w:rPr>
        <w:t xml:space="preserve">es distintas. </w:t>
      </w:r>
    </w:p>
    <w:p>
      <w:pPr>
        <w:pStyle w:val="Texto comum"/>
        <w:bidi w:val="0"/>
        <w:rPr>
          <w:rStyle w:val="None"/>
          <w:rFonts w:ascii="Gill Sans" w:cs="Gill Sans" w:hAnsi="Gill Sans" w:eastAsia="Gill Sans"/>
          <w:b w:val="1"/>
          <w:bCs w:val="1"/>
        </w:rPr>
      </w:pPr>
      <w:r>
        <w:rPr>
          <w:rStyle w:val="None"/>
          <w:rFonts w:ascii="Gill Sans" w:hAnsi="Gill Sans"/>
          <w:b w:val="1"/>
          <w:bCs w:val="1"/>
          <w:rtl w:val="0"/>
          <w:lang w:val="pt-PT"/>
        </w:rPr>
        <w:t>No primeiro momento precisamos do Esp</w:t>
      </w:r>
      <w:r>
        <w:rPr>
          <w:rStyle w:val="None"/>
          <w:rFonts w:ascii="Gill Sans" w:hAnsi="Gill Sans" w:hint="default"/>
          <w:b w:val="1"/>
          <w:bCs w:val="1"/>
          <w:rtl w:val="0"/>
        </w:rPr>
        <w:t>í</w:t>
      </w:r>
      <w:r>
        <w:rPr>
          <w:rStyle w:val="None"/>
          <w:rFonts w:ascii="Gill Sans" w:hAnsi="Gill Sans"/>
          <w:b w:val="1"/>
          <w:bCs w:val="1"/>
          <w:rtl w:val="0"/>
          <w:lang w:val="pt-PT"/>
        </w:rPr>
        <w:t>rito como vida, pois precisamos nos alimentar dele, mas tamb</w:t>
      </w:r>
      <w:r>
        <w:rPr>
          <w:rStyle w:val="None"/>
          <w:rFonts w:ascii="Gill Sans" w:hAnsi="Gill Sans" w:hint="default"/>
          <w:b w:val="1"/>
          <w:bCs w:val="1"/>
          <w:rtl w:val="0"/>
          <w:lang w:val="fr-FR"/>
        </w:rPr>
        <w:t>é</w:t>
      </w:r>
      <w:r>
        <w:rPr>
          <w:rStyle w:val="None"/>
          <w:rFonts w:ascii="Gill Sans" w:hAnsi="Gill Sans"/>
          <w:b w:val="1"/>
          <w:bCs w:val="1"/>
          <w:rtl w:val="0"/>
          <w:lang w:val="pt-PT"/>
        </w:rPr>
        <w:t>m precisamos de um revestimento que nos d</w:t>
      </w:r>
      <w:r>
        <w:rPr>
          <w:rStyle w:val="None"/>
          <w:rFonts w:ascii="Gill Sans" w:hAnsi="Gill Sans" w:hint="default"/>
          <w:b w:val="1"/>
          <w:bCs w:val="1"/>
          <w:rtl w:val="0"/>
        </w:rPr>
        <w:t xml:space="preserve">á </w:t>
      </w:r>
      <w:r>
        <w:rPr>
          <w:rStyle w:val="None"/>
          <w:rFonts w:ascii="Gill Sans" w:hAnsi="Gill Sans"/>
          <w:b w:val="1"/>
          <w:bCs w:val="1"/>
          <w:rtl w:val="0"/>
          <w:lang w:val="pt-PT"/>
        </w:rPr>
        <w:t>autoridade.</w:t>
      </w:r>
    </w:p>
    <w:p>
      <w:pPr>
        <w:pStyle w:val="Texto comum"/>
        <w:bidi w:val="0"/>
      </w:pPr>
      <w:r>
        <w:rPr>
          <w:rStyle w:val="None"/>
          <w:rFonts w:ascii="Gill Sans" w:hAnsi="Gill Sans"/>
          <w:b w:val="1"/>
          <w:bCs w:val="1"/>
          <w:u w:val="none"/>
          <w:rtl w:val="0"/>
          <w:lang w:val="en-US"/>
        </w:rPr>
        <w:t>I</w:t>
      </w:r>
      <w:r>
        <w:rPr>
          <w:rtl w:val="0"/>
          <w:lang w:val="pt-PT"/>
        </w:rPr>
        <w:t xml:space="preserve">magine que um guarda </w:t>
      </w:r>
      <w:r>
        <w:rPr>
          <w:rtl w:val="0"/>
          <w:lang w:val="en-US"/>
        </w:rPr>
        <w:t xml:space="preserve">sai </w:t>
      </w:r>
      <w:r>
        <w:rPr>
          <w:rtl w:val="0"/>
          <w:lang w:val="pt-PT"/>
        </w:rPr>
        <w:t xml:space="preserve">sem sua farda </w:t>
      </w:r>
      <w:r>
        <w:rPr>
          <w:rtl w:val="0"/>
          <w:lang w:val="en-US"/>
        </w:rPr>
        <w:t xml:space="preserve">de casa e </w:t>
      </w:r>
      <w:r>
        <w:rPr>
          <w:rtl w:val="0"/>
          <w:lang w:val="pt-PT"/>
        </w:rPr>
        <w:t xml:space="preserve">para </w:t>
      </w:r>
      <w:r>
        <w:rPr>
          <w:rtl w:val="0"/>
          <w:lang w:val="en-US"/>
        </w:rPr>
        <w:t>em</w:t>
      </w:r>
      <w:r>
        <w:rPr>
          <w:rtl w:val="0"/>
          <w:lang w:val="es-ES_tradnl"/>
        </w:rPr>
        <w:t xml:space="preserve"> frente </w:t>
      </w:r>
      <w:r>
        <w:rPr>
          <w:rtl w:val="0"/>
          <w:lang w:val="en-US"/>
        </w:rPr>
        <w:t>a</w:t>
      </w:r>
      <w:r>
        <w:rPr>
          <w:rtl w:val="0"/>
          <w:lang w:val="pt-PT"/>
        </w:rPr>
        <w:t xml:space="preserve"> um carro e pede para ele parar. Seria perigoso! Mas se o mesmo acontece com o guarda fardado o carro iria para, pois a farda lhe da autoridade.</w:t>
      </w:r>
    </w:p>
    <w:p>
      <w:pPr>
        <w:pStyle w:val="SUBTITULOS"/>
        <w:bidi w:val="0"/>
      </w:pPr>
      <w:r>
        <w:rPr>
          <w:rtl w:val="0"/>
          <w:lang w:val="es-ES_tradnl"/>
        </w:rPr>
        <w:t xml:space="preserve">QUEM </w:t>
      </w:r>
      <w:r>
        <w:rPr>
          <w:rtl w:val="0"/>
          <w:lang w:val="pt-PT"/>
        </w:rPr>
        <w:t xml:space="preserve">É </w:t>
      </w:r>
      <w:r>
        <w:rPr>
          <w:rtl w:val="0"/>
          <w:lang w:val="es-ES_tradnl"/>
        </w:rPr>
        <w:t>O ESP</w:t>
      </w:r>
      <w:r>
        <w:rPr>
          <w:rtl w:val="0"/>
        </w:rPr>
        <w:t>Í</w:t>
      </w:r>
      <w:r>
        <w:rPr>
          <w:rtl w:val="0"/>
          <w:lang w:val="pt-PT"/>
        </w:rPr>
        <w:t>RITO SANTO</w:t>
      </w:r>
      <w:r>
        <w:rPr>
          <w:rtl w:val="0"/>
        </w:rPr>
        <w:t>?</w:t>
      </w:r>
    </w:p>
    <w:p>
      <w:pPr>
        <w:pStyle w:val="Texto comum"/>
        <w:bidi w:val="0"/>
      </w:pPr>
      <w:r>
        <w:rPr>
          <w:rtl w:val="0"/>
          <w:lang w:val="pt-PT"/>
        </w:rPr>
        <w:t xml:space="preserve">É </w:t>
      </w:r>
      <w:r>
        <w:rPr>
          <w:rtl w:val="0"/>
          <w:lang w:val="pt-PT"/>
        </w:rPr>
        <w:t>uma Pessoa, que se entristece, que se apaga, sente ci</w:t>
      </w:r>
      <w:r>
        <w:rPr>
          <w:rtl w:val="0"/>
        </w:rPr>
        <w:t>ú</w:t>
      </w:r>
      <w:r>
        <w:rPr>
          <w:rtl w:val="0"/>
          <w:lang w:val="pt-PT"/>
        </w:rPr>
        <w:t>mes, tem sentimentos ao ponto de gemer de forma inexprim</w:t>
      </w:r>
      <w:r>
        <w:rPr>
          <w:rtl w:val="0"/>
        </w:rPr>
        <w:t>í</w:t>
      </w:r>
      <w:r>
        <w:rPr>
          <w:rtl w:val="0"/>
          <w:lang w:val="pt-PT"/>
        </w:rPr>
        <w:t>vel;</w:t>
      </w:r>
    </w:p>
    <w:p>
      <w:pPr>
        <w:pStyle w:val="Texto comum"/>
        <w:bidi w:val="0"/>
      </w:pPr>
      <w:r>
        <w:rPr>
          <w:rStyle w:val="None"/>
          <w:rFonts w:ascii="Gill Sans" w:hAnsi="Gill Sans"/>
          <w:b w:val="1"/>
          <w:bCs w:val="1"/>
          <w:rtl w:val="0"/>
          <w:lang w:val="en-US"/>
        </w:rPr>
        <w:t>Ilustra</w:t>
      </w:r>
      <w:r>
        <w:rPr>
          <w:rStyle w:val="None"/>
          <w:rFonts w:ascii="Gill Sans" w:hAnsi="Gill Sans" w:hint="default"/>
          <w:b w:val="1"/>
          <w:bCs w:val="1"/>
          <w:rtl w:val="0"/>
          <w:lang w:val="en-US"/>
        </w:rPr>
        <w:t>çã</w:t>
      </w:r>
      <w:r>
        <w:rPr>
          <w:rStyle w:val="None"/>
          <w:rFonts w:ascii="Gill Sans" w:hAnsi="Gill Sans"/>
          <w:b w:val="1"/>
          <w:bCs w:val="1"/>
          <w:rtl w:val="0"/>
          <w:lang w:val="en-US"/>
        </w:rPr>
        <w:t>o:</w:t>
      </w:r>
      <w:r>
        <w:rPr>
          <w:rtl w:val="0"/>
          <w:lang w:val="en-US"/>
        </w:rPr>
        <w:t xml:space="preserve"> </w:t>
      </w:r>
      <w:r>
        <w:rPr>
          <w:rStyle w:val="None"/>
          <w:u w:val="single"/>
          <w:rtl w:val="0"/>
          <w:lang w:val="en-US"/>
        </w:rPr>
        <w:t>é</w:t>
      </w:r>
      <w:r>
        <w:rPr>
          <w:rStyle w:val="None"/>
          <w:u w:val="single"/>
          <w:rtl w:val="0"/>
          <w:lang w:val="pt-PT"/>
        </w:rPr>
        <w:t xml:space="preserve"> Deus </w:t>
      </w:r>
      <w:r>
        <w:rPr>
          <w:rStyle w:val="None"/>
          <w:u w:val="single"/>
          <w:rtl w:val="0"/>
        </w:rPr>
        <w:t xml:space="preserve">– </w:t>
      </w:r>
      <w:r>
        <w:rPr>
          <w:rStyle w:val="None"/>
          <w:u w:val="single"/>
          <w:rtl w:val="0"/>
          <w:lang w:val="pt-PT"/>
        </w:rPr>
        <w:t xml:space="preserve">(usar uma fruta) </w:t>
      </w:r>
      <w:r>
        <w:rPr>
          <w:rStyle w:val="None"/>
          <w:u w:val="single"/>
          <w:rtl w:val="0"/>
        </w:rPr>
        <w:t xml:space="preserve">– </w:t>
      </w:r>
      <w:r>
        <w:rPr>
          <w:rStyle w:val="None"/>
          <w:u w:val="single"/>
          <w:rtl w:val="0"/>
          <w:lang w:val="pt-PT"/>
        </w:rPr>
        <w:t>Deus, a melancia inteira, que n</w:t>
      </w:r>
      <w:r>
        <w:rPr>
          <w:rStyle w:val="None"/>
          <w:u w:val="single"/>
          <w:rtl w:val="0"/>
          <w:lang w:val="pt-PT"/>
        </w:rPr>
        <w:t>ã</w:t>
      </w:r>
      <w:r>
        <w:rPr>
          <w:rStyle w:val="None"/>
          <w:u w:val="single"/>
          <w:rtl w:val="0"/>
          <w:lang w:val="pt-PT"/>
        </w:rPr>
        <w:t>o se pode ver por dentro. Jesus, a fatia da melancia que revelou como ela era por dentro. O Esp</w:t>
      </w:r>
      <w:r>
        <w:rPr>
          <w:rStyle w:val="None"/>
          <w:u w:val="single"/>
          <w:rtl w:val="0"/>
        </w:rPr>
        <w:t>í</w:t>
      </w:r>
      <w:r>
        <w:rPr>
          <w:rStyle w:val="None"/>
          <w:u w:val="single"/>
          <w:rtl w:val="0"/>
          <w:lang w:val="pt-PT"/>
        </w:rPr>
        <w:t>rito Santo, o suco da melancia que voc</w:t>
      </w:r>
      <w:r>
        <w:rPr>
          <w:rStyle w:val="None"/>
          <w:u w:val="single"/>
          <w:rtl w:val="0"/>
        </w:rPr>
        <w:t xml:space="preserve">ê </w:t>
      </w:r>
      <w:r>
        <w:rPr>
          <w:rStyle w:val="None"/>
          <w:u w:val="single"/>
          <w:rtl w:val="0"/>
          <w:lang w:val="pt-PT"/>
        </w:rPr>
        <w:t>pode experimentar o sabor ao beber.</w:t>
      </w:r>
    </w:p>
    <w:p>
      <w:pPr>
        <w:pStyle w:val="Texto comum"/>
        <w:bidi w:val="0"/>
      </w:pPr>
      <w:r>
        <w:rPr>
          <w:rtl w:val="0"/>
          <w:lang w:val="pt-PT"/>
        </w:rPr>
        <w:t xml:space="preserve">É </w:t>
      </w:r>
      <w:r>
        <w:rPr>
          <w:rtl w:val="0"/>
          <w:lang w:val="pt-PT"/>
        </w:rPr>
        <w:t xml:space="preserve">o paracleto, ou seja, o </w:t>
      </w:r>
      <w:r>
        <w:rPr>
          <w:rStyle w:val="None"/>
          <w:rFonts w:ascii="Gill Sans" w:hAnsi="Gill Sans"/>
          <w:b w:val="1"/>
          <w:bCs w:val="1"/>
          <w:rtl w:val="0"/>
          <w:lang w:val="pt-PT"/>
        </w:rPr>
        <w:t>ajudador</w:t>
      </w:r>
      <w:r>
        <w:rPr>
          <w:rtl w:val="0"/>
          <w:lang w:val="pt-PT"/>
        </w:rPr>
        <w:t xml:space="preserve"> no caminho. O consolador </w:t>
      </w:r>
      <w:r>
        <w:rPr>
          <w:rtl w:val="0"/>
          <w:lang w:val="fr-FR"/>
        </w:rPr>
        <w:t xml:space="preserve">é </w:t>
      </w:r>
      <w:r>
        <w:rPr>
          <w:rtl w:val="0"/>
          <w:lang w:val="pt-PT"/>
        </w:rPr>
        <w:t>um ajudador como aquele que ajuda algu</w:t>
      </w:r>
      <w:r>
        <w:rPr>
          <w:rtl w:val="0"/>
          <w:lang w:val="fr-FR"/>
        </w:rPr>
        <w:t>é</w:t>
      </w:r>
      <w:r>
        <w:rPr>
          <w:rtl w:val="0"/>
          <w:lang w:val="pt-PT"/>
        </w:rPr>
        <w:t xml:space="preserve">m com a perna quebrada. </w:t>
      </w:r>
    </w:p>
    <w:p>
      <w:pPr>
        <w:pStyle w:val="SUBTITULOS"/>
        <w:bidi w:val="0"/>
      </w:pPr>
      <w:r>
        <w:rPr>
          <w:rtl w:val="0"/>
          <w:lang w:val="pt-PT"/>
        </w:rPr>
        <w:t xml:space="preserve">É </w:t>
      </w:r>
      <w:r>
        <w:rPr>
          <w:rtl w:val="0"/>
        </w:rPr>
        <w:t>UMA PROMESSA</w:t>
      </w:r>
    </w:p>
    <w:p>
      <w:pPr>
        <w:pStyle w:val="Texto comum"/>
        <w:bidi w:val="0"/>
      </w:pPr>
      <w:r>
        <w:rPr>
          <w:rtl w:val="0"/>
          <w:lang w:val="pt-PT"/>
        </w:rPr>
        <w:t>Feita atrav</w:t>
      </w:r>
      <w:r>
        <w:rPr>
          <w:rtl w:val="0"/>
          <w:lang w:val="fr-FR"/>
        </w:rPr>
        <w:t>é</w:t>
      </w:r>
      <w:r>
        <w:rPr>
          <w:rtl w:val="0"/>
          <w:lang w:val="es-ES_tradnl"/>
        </w:rPr>
        <w:t xml:space="preserve">s de </w:t>
      </w:r>
      <w:commentRangeStart w:id="3"/>
      <w:r>
        <w:rPr>
          <w:rStyle w:val="None"/>
          <w:rFonts w:ascii="Gill Sans" w:hAnsi="Gill Sans"/>
          <w:b w:val="1"/>
          <w:bCs w:val="1"/>
          <w:rtl w:val="0"/>
          <w:lang w:val="nl-NL"/>
        </w:rPr>
        <w:t>Joel</w:t>
      </w:r>
      <w:commentRangeEnd w:id="3"/>
      <w:r>
        <w:commentReference w:id="3"/>
      </w:r>
      <w:r>
        <w:rPr>
          <w:rStyle w:val="None"/>
          <w:rFonts w:ascii="Gill Sans" w:hAnsi="Gill Sans"/>
          <w:b w:val="1"/>
          <w:bCs w:val="1"/>
          <w:rtl w:val="0"/>
        </w:rPr>
        <w:t xml:space="preserve"> 2:28, 29</w:t>
      </w:r>
      <w:r>
        <w:rPr>
          <w:rStyle w:val="None"/>
          <w:rFonts w:ascii="Gill Sans" w:hAnsi="Gill Sans"/>
          <w:b w:val="1"/>
          <w:bCs w:val="1"/>
          <w:rtl w:val="0"/>
          <w:lang w:val="en-US"/>
        </w:rPr>
        <w:t>.</w:t>
      </w:r>
    </w:p>
    <w:p>
      <w:pPr>
        <w:pStyle w:val="Texto comum"/>
        <w:bidi w:val="0"/>
      </w:pPr>
      <w:r>
        <w:rPr>
          <w:rtl w:val="0"/>
          <w:lang w:val="pt-PT"/>
        </w:rPr>
        <w:t xml:space="preserve">É </w:t>
      </w:r>
      <w:r>
        <w:rPr>
          <w:rtl w:val="0"/>
          <w:lang w:val="pt-PT"/>
        </w:rPr>
        <w:t>para toda a carn</w: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5926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10030054</wp:posOffset>
                </wp:positionV>
                <wp:extent cx="7559041" cy="639384"/>
                <wp:effectExtent l="0" t="0" r="0" b="0"/>
                <wp:wrapTopAndBottom distT="152400" distB="152400"/>
                <wp:docPr id="1073741826" name="officeArt object" descr="Retâ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9041" cy="639384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FFFFFF"/>
                            </a:gs>
                            <a:gs pos="100000">
                              <a:srgbClr val="D6D6D6"/>
                            </a:gs>
                          </a:gsLst>
                          <a:lin ang="10740000" scaled="0"/>
                        </a:gra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7" style="visibility:visible;position:absolute;margin-left:0.0pt;margin-top:789.8pt;width:595.2pt;height:50.3pt;z-index:251659264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angle="-5898240fd" focus="0%" color="#FFFFFF" opacity="100.0%" color2="#D6D6D6" o:opacity2="100.0%" type="gradientUnscale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topAndBottom" side="bothSides" anchorx="page" anchory="page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60288" behindDoc="0" locked="0" layoutInCell="1" allowOverlap="1">
                <wp:simplePos x="0" y="0"/>
                <wp:positionH relativeFrom="page">
                  <wp:posOffset>-88900</wp:posOffset>
                </wp:positionH>
                <wp:positionV relativeFrom="page">
                  <wp:posOffset>291020</wp:posOffset>
                </wp:positionV>
                <wp:extent cx="7645400" cy="334697"/>
                <wp:effectExtent l="0" t="0" r="0" b="0"/>
                <wp:wrapTopAndBottom distT="152400" distB="152400"/>
                <wp:docPr id="1073741827" name="officeArt object" descr="Retâ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45400" cy="334697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FFFFFF"/>
                            </a:gs>
                            <a:gs pos="100000">
                              <a:srgbClr val="D6D6D6"/>
                            </a:gs>
                          </a:gsLst>
                          <a:lin ang="10740000" scaled="0"/>
                        </a:gra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8" style="visibility:visible;position:absolute;margin-left:-7.0pt;margin-top:22.9pt;width:602.0pt;height:26.4pt;z-index:251660288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angle="-5898240fd" focus="0%" color="#FFFFFF" opacity="100.0%" color2="#D6D6D6" o:opacity2="100.0%" type="gradientUnscale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topAndBottom" side="bothSides" anchorx="page" anchory="page"/>
              </v:rect>
            </w:pict>
          </mc:Fallback>
        </mc:AlternateContent>
      </w:r>
      <w:r>
        <w:drawing xmlns:a="http://schemas.openxmlformats.org/drawingml/2006/main">
          <wp:anchor distT="152400" distB="152400" distL="152400" distR="152400" simplePos="0" relativeHeight="251661312" behindDoc="0" locked="0" layoutInCell="1" allowOverlap="1">
            <wp:simplePos x="0" y="0"/>
            <wp:positionH relativeFrom="page">
              <wp:posOffset>6257867</wp:posOffset>
            </wp:positionH>
            <wp:positionV relativeFrom="page">
              <wp:posOffset>10225726</wp:posOffset>
            </wp:positionV>
            <wp:extent cx="1072573" cy="354094"/>
            <wp:effectExtent l="0" t="0" r="0" b="0"/>
            <wp:wrapThrough wrapText="bothSides" distL="152400" distR="152400">
              <wp:wrapPolygon edited="1">
                <wp:start x="63" y="64"/>
                <wp:lineTo x="63" y="19910"/>
                <wp:lineTo x="485" y="19974"/>
                <wp:lineTo x="380" y="20230"/>
                <wp:lineTo x="422" y="21510"/>
                <wp:lineTo x="527" y="21638"/>
                <wp:lineTo x="84" y="21574"/>
                <wp:lineTo x="190" y="21382"/>
                <wp:lineTo x="169" y="20038"/>
                <wp:lineTo x="63" y="19910"/>
                <wp:lineTo x="63" y="64"/>
                <wp:lineTo x="2088" y="64"/>
                <wp:lineTo x="2088" y="7554"/>
                <wp:lineTo x="2595" y="7614"/>
                <wp:lineTo x="2595" y="10755"/>
                <wp:lineTo x="2531" y="10819"/>
                <wp:lineTo x="2130" y="13316"/>
                <wp:lineTo x="2974" y="13316"/>
                <wp:lineTo x="2595" y="10755"/>
                <wp:lineTo x="2595" y="7614"/>
                <wp:lineTo x="3164" y="7682"/>
                <wp:lineTo x="4978" y="18437"/>
                <wp:lineTo x="4788" y="18426"/>
                <wp:lineTo x="4788" y="19910"/>
                <wp:lineTo x="4957" y="20294"/>
                <wp:lineTo x="5231" y="21510"/>
                <wp:lineTo x="5316" y="21638"/>
                <wp:lineTo x="4873" y="21510"/>
                <wp:lineTo x="4978" y="21446"/>
                <wp:lineTo x="4915" y="20998"/>
                <wp:lineTo x="4577" y="21062"/>
                <wp:lineTo x="4556" y="21510"/>
                <wp:lineTo x="4662" y="21638"/>
                <wp:lineTo x="4345" y="21510"/>
                <wp:lineTo x="4514" y="21254"/>
                <wp:lineTo x="4767" y="20013"/>
                <wp:lineTo x="4767" y="20422"/>
                <wp:lineTo x="4683" y="20550"/>
                <wp:lineTo x="4641" y="20870"/>
                <wp:lineTo x="4852" y="20806"/>
                <wp:lineTo x="4767" y="20422"/>
                <wp:lineTo x="4767" y="20013"/>
                <wp:lineTo x="4788" y="19910"/>
                <wp:lineTo x="4788" y="18426"/>
                <wp:lineTo x="3881" y="18378"/>
                <wp:lineTo x="3881" y="19910"/>
                <wp:lineTo x="4303" y="19974"/>
                <wp:lineTo x="4219" y="20038"/>
                <wp:lineTo x="4155" y="21446"/>
                <wp:lineTo x="3797" y="21638"/>
                <wp:lineTo x="3691" y="21254"/>
                <wp:lineTo x="3902" y="21254"/>
                <wp:lineTo x="3860" y="21510"/>
                <wp:lineTo x="4008" y="21382"/>
                <wp:lineTo x="3987" y="20038"/>
                <wp:lineTo x="3881" y="19910"/>
                <wp:lineTo x="3881" y="18378"/>
                <wp:lineTo x="3776" y="18373"/>
                <wp:lineTo x="3312" y="15365"/>
                <wp:lineTo x="2805" y="15385"/>
                <wp:lineTo x="2805" y="19910"/>
                <wp:lineTo x="3586" y="20102"/>
                <wp:lineTo x="3607" y="20358"/>
                <wp:lineTo x="3396" y="20038"/>
                <wp:lineTo x="3122" y="20038"/>
                <wp:lineTo x="3122" y="20678"/>
                <wp:lineTo x="3333" y="20550"/>
                <wp:lineTo x="3375" y="20422"/>
                <wp:lineTo x="3333" y="21062"/>
                <wp:lineTo x="3270" y="20806"/>
                <wp:lineTo x="3122" y="20806"/>
                <wp:lineTo x="3143" y="21510"/>
                <wp:lineTo x="3565" y="21382"/>
                <wp:lineTo x="3649" y="21190"/>
                <wp:lineTo x="3607" y="21638"/>
                <wp:lineTo x="2784" y="21510"/>
                <wp:lineTo x="2911" y="21446"/>
                <wp:lineTo x="2890" y="20038"/>
                <wp:lineTo x="2805" y="19910"/>
                <wp:lineTo x="2805" y="15385"/>
                <wp:lineTo x="1772" y="15428"/>
                <wp:lineTo x="1772" y="19910"/>
                <wp:lineTo x="2109" y="19966"/>
                <wp:lineTo x="2215" y="20038"/>
                <wp:lineTo x="2109" y="20038"/>
                <wp:lineTo x="2109" y="20678"/>
                <wp:lineTo x="2362" y="20486"/>
                <wp:lineTo x="2299" y="20038"/>
                <wp:lineTo x="2215" y="20038"/>
                <wp:lineTo x="2109" y="19966"/>
                <wp:lineTo x="2531" y="20038"/>
                <wp:lineTo x="2573" y="20422"/>
                <wp:lineTo x="2362" y="20806"/>
                <wp:lineTo x="2531" y="21062"/>
                <wp:lineTo x="2616" y="21510"/>
                <wp:lineTo x="2700" y="21574"/>
                <wp:lineTo x="2362" y="21510"/>
                <wp:lineTo x="2257" y="20806"/>
                <wp:lineTo x="2109" y="20806"/>
                <wp:lineTo x="2130" y="21510"/>
                <wp:lineTo x="1877" y="21510"/>
                <wp:lineTo x="1877" y="20038"/>
                <wp:lineTo x="1772" y="19910"/>
                <wp:lineTo x="1772" y="15428"/>
                <wp:lineTo x="1751" y="15429"/>
                <wp:lineTo x="1266" y="18373"/>
                <wp:lineTo x="991" y="18343"/>
                <wp:lineTo x="991" y="19910"/>
                <wp:lineTo x="1561" y="19974"/>
                <wp:lineTo x="1540" y="20486"/>
                <wp:lineTo x="1350" y="20038"/>
                <wp:lineTo x="970" y="20166"/>
                <wp:lineTo x="865" y="20614"/>
                <wp:lineTo x="928" y="21254"/>
                <wp:lineTo x="1055" y="21510"/>
                <wp:lineTo x="1371" y="21382"/>
                <wp:lineTo x="1329" y="20870"/>
                <wp:lineTo x="1603" y="20870"/>
                <wp:lineTo x="1540" y="21446"/>
                <wp:lineTo x="1012" y="21638"/>
                <wp:lineTo x="675" y="21190"/>
                <wp:lineTo x="675" y="20358"/>
                <wp:lineTo x="991" y="19910"/>
                <wp:lineTo x="991" y="18343"/>
                <wp:lineTo x="84" y="18245"/>
                <wp:lineTo x="2088" y="7554"/>
                <wp:lineTo x="2088" y="64"/>
                <wp:lineTo x="5590" y="64"/>
                <wp:lineTo x="5590" y="8066"/>
                <wp:lineTo x="6560" y="8066"/>
                <wp:lineTo x="6581" y="10435"/>
                <wp:lineTo x="7446" y="10435"/>
                <wp:lineTo x="7425" y="12228"/>
                <wp:lineTo x="6539" y="12228"/>
                <wp:lineTo x="6560" y="16325"/>
                <wp:lineTo x="6729" y="16581"/>
                <wp:lineTo x="7594" y="16389"/>
                <wp:lineTo x="7720" y="16325"/>
                <wp:lineTo x="7699" y="18245"/>
                <wp:lineTo x="7151" y="18565"/>
                <wp:lineTo x="6708" y="18507"/>
                <wp:lineTo x="6708" y="19910"/>
                <wp:lineTo x="7066" y="20038"/>
                <wp:lineTo x="7383" y="21062"/>
                <wp:lineTo x="7636" y="19910"/>
                <wp:lineTo x="7931" y="19974"/>
                <wp:lineTo x="7847" y="20166"/>
                <wp:lineTo x="7889" y="21510"/>
                <wp:lineTo x="7615" y="21510"/>
                <wp:lineTo x="7615" y="20358"/>
                <wp:lineTo x="7341" y="21574"/>
                <wp:lineTo x="7130" y="21062"/>
                <wp:lineTo x="6919" y="20294"/>
                <wp:lineTo x="6940" y="21510"/>
                <wp:lineTo x="7045" y="21638"/>
                <wp:lineTo x="6708" y="21510"/>
                <wp:lineTo x="6834" y="21446"/>
                <wp:lineTo x="6813" y="20038"/>
                <wp:lineTo x="6708" y="19910"/>
                <wp:lineTo x="6708" y="18507"/>
                <wp:lineTo x="6159" y="18437"/>
                <wp:lineTo x="5780" y="17769"/>
                <wp:lineTo x="5780" y="19910"/>
                <wp:lineTo x="6560" y="20102"/>
                <wp:lineTo x="6581" y="20358"/>
                <wp:lineTo x="6370" y="20038"/>
                <wp:lineTo x="6096" y="20038"/>
                <wp:lineTo x="6096" y="20678"/>
                <wp:lineTo x="6307" y="20550"/>
                <wp:lineTo x="6349" y="20486"/>
                <wp:lineTo x="6307" y="21062"/>
                <wp:lineTo x="6244" y="20806"/>
                <wp:lineTo x="6096" y="20806"/>
                <wp:lineTo x="6117" y="21510"/>
                <wp:lineTo x="6539" y="21382"/>
                <wp:lineTo x="6623" y="21190"/>
                <wp:lineTo x="6581" y="21638"/>
                <wp:lineTo x="5759" y="21510"/>
                <wp:lineTo x="5885" y="21446"/>
                <wp:lineTo x="5885" y="20038"/>
                <wp:lineTo x="5780" y="19910"/>
                <wp:lineTo x="5780" y="17769"/>
                <wp:lineTo x="5759" y="17733"/>
                <wp:lineTo x="5548" y="16773"/>
                <wp:lineTo x="5527" y="12228"/>
                <wp:lineTo x="4725" y="12164"/>
                <wp:lineTo x="4746" y="10371"/>
                <wp:lineTo x="5548" y="10371"/>
                <wp:lineTo x="5590" y="8066"/>
                <wp:lineTo x="5590" y="64"/>
                <wp:lineTo x="7320" y="64"/>
                <wp:lineTo x="7320" y="7810"/>
                <wp:lineTo x="8163" y="7874"/>
                <wp:lineTo x="8016" y="8386"/>
                <wp:lineTo x="7320" y="8514"/>
                <wp:lineTo x="7298" y="9027"/>
                <wp:lineTo x="8163" y="9347"/>
                <wp:lineTo x="8016" y="9731"/>
                <wp:lineTo x="7151" y="9603"/>
                <wp:lineTo x="6961" y="9091"/>
                <wp:lineTo x="7003" y="8258"/>
                <wp:lineTo x="7320" y="7810"/>
                <wp:lineTo x="7320" y="64"/>
                <wp:lineTo x="8627" y="64"/>
                <wp:lineTo x="8627" y="7810"/>
                <wp:lineTo x="9197" y="7903"/>
                <wp:lineTo x="9197" y="8514"/>
                <wp:lineTo x="8564" y="8579"/>
                <wp:lineTo x="8564" y="9027"/>
                <wp:lineTo x="9281" y="9027"/>
                <wp:lineTo x="9281" y="8579"/>
                <wp:lineTo x="9197" y="8514"/>
                <wp:lineTo x="9197" y="7903"/>
                <wp:lineTo x="9408" y="7938"/>
                <wp:lineTo x="9619" y="8450"/>
                <wp:lineTo x="9598" y="9283"/>
                <wp:lineTo x="9239" y="9795"/>
                <wp:lineTo x="8923" y="9723"/>
                <wp:lineTo x="8923" y="10371"/>
                <wp:lineTo x="10273" y="10462"/>
                <wp:lineTo x="10273" y="12420"/>
                <wp:lineTo x="9112" y="12484"/>
                <wp:lineTo x="9049" y="12804"/>
                <wp:lineTo x="9070" y="16453"/>
                <wp:lineTo x="10378" y="16453"/>
                <wp:lineTo x="10441" y="16069"/>
                <wp:lineTo x="10420" y="12548"/>
                <wp:lineTo x="10273" y="12420"/>
                <wp:lineTo x="10273" y="10462"/>
                <wp:lineTo x="10821" y="10499"/>
                <wp:lineTo x="11243" y="11139"/>
                <wp:lineTo x="11454" y="12228"/>
                <wp:lineTo x="11454" y="16389"/>
                <wp:lineTo x="11222" y="17733"/>
                <wp:lineTo x="11222" y="19910"/>
                <wp:lineTo x="11623" y="19974"/>
                <wp:lineTo x="11538" y="20230"/>
                <wp:lineTo x="11580" y="21318"/>
                <wp:lineTo x="12002" y="21318"/>
                <wp:lineTo x="12045" y="20358"/>
                <wp:lineTo x="12023" y="20038"/>
                <wp:lineTo x="11918" y="19910"/>
                <wp:lineTo x="12192" y="19974"/>
                <wp:lineTo x="12129" y="20102"/>
                <wp:lineTo x="12087" y="21318"/>
                <wp:lineTo x="11834" y="21638"/>
                <wp:lineTo x="11391" y="21446"/>
                <wp:lineTo x="11348" y="20806"/>
                <wp:lineTo x="11306" y="20038"/>
                <wp:lineTo x="11222" y="19910"/>
                <wp:lineTo x="11222" y="17733"/>
                <wp:lineTo x="10884" y="18373"/>
                <wp:lineTo x="10505" y="18629"/>
                <wp:lineTo x="10357" y="18618"/>
                <wp:lineTo x="10357" y="19910"/>
                <wp:lineTo x="10800" y="19974"/>
                <wp:lineTo x="10695" y="20102"/>
                <wp:lineTo x="10695" y="21510"/>
                <wp:lineTo x="11053" y="21382"/>
                <wp:lineTo x="11201" y="21062"/>
                <wp:lineTo x="11138" y="21638"/>
                <wp:lineTo x="10336" y="21510"/>
                <wp:lineTo x="10484" y="21382"/>
                <wp:lineTo x="10462" y="20038"/>
                <wp:lineTo x="10357" y="19910"/>
                <wp:lineTo x="10357" y="18618"/>
                <wp:lineTo x="9935" y="18588"/>
                <wp:lineTo x="9935" y="19398"/>
                <wp:lineTo x="10041" y="19526"/>
                <wp:lineTo x="9787" y="19846"/>
                <wp:lineTo x="9935" y="19398"/>
                <wp:lineTo x="9935" y="18588"/>
                <wp:lineTo x="9429" y="18552"/>
                <wp:lineTo x="9429" y="19910"/>
                <wp:lineTo x="10209" y="20102"/>
                <wp:lineTo x="10230" y="20358"/>
                <wp:lineTo x="10020" y="20038"/>
                <wp:lineTo x="9745" y="20038"/>
                <wp:lineTo x="9745" y="20678"/>
                <wp:lineTo x="9956" y="20550"/>
                <wp:lineTo x="9998" y="20422"/>
                <wp:lineTo x="9956" y="21062"/>
                <wp:lineTo x="9893" y="20806"/>
                <wp:lineTo x="9745" y="20806"/>
                <wp:lineTo x="9766" y="21510"/>
                <wp:lineTo x="10167" y="21382"/>
                <wp:lineTo x="10273" y="21190"/>
                <wp:lineTo x="10230" y="21638"/>
                <wp:lineTo x="9408" y="21510"/>
                <wp:lineTo x="9534" y="21446"/>
                <wp:lineTo x="9513" y="20038"/>
                <wp:lineTo x="9429" y="19910"/>
                <wp:lineTo x="9429" y="18552"/>
                <wp:lineTo x="8796" y="18506"/>
                <wp:lineTo x="8796" y="19910"/>
                <wp:lineTo x="9302" y="19974"/>
                <wp:lineTo x="9260" y="20486"/>
                <wp:lineTo x="9091" y="20038"/>
                <wp:lineTo x="8775" y="20166"/>
                <wp:lineTo x="8712" y="20422"/>
                <wp:lineTo x="8754" y="21190"/>
                <wp:lineTo x="9070" y="21510"/>
                <wp:lineTo x="9323" y="21126"/>
                <wp:lineTo x="9155" y="21574"/>
                <wp:lineTo x="8648" y="21510"/>
                <wp:lineTo x="8480" y="21062"/>
                <wp:lineTo x="8522" y="20358"/>
                <wp:lineTo x="8712" y="19974"/>
                <wp:lineTo x="8796" y="19910"/>
                <wp:lineTo x="8796" y="18506"/>
                <wp:lineTo x="8712" y="18501"/>
                <wp:lineTo x="8269" y="17861"/>
                <wp:lineTo x="8058" y="17029"/>
                <wp:lineTo x="7995" y="16325"/>
                <wp:lineTo x="8058" y="12228"/>
                <wp:lineTo x="8290" y="11139"/>
                <wp:lineTo x="8712" y="10499"/>
                <wp:lineTo x="8923" y="10371"/>
                <wp:lineTo x="8923" y="9723"/>
                <wp:lineTo x="8395" y="9603"/>
                <wp:lineTo x="8227" y="9091"/>
                <wp:lineTo x="8269" y="8322"/>
                <wp:lineTo x="8501" y="7874"/>
                <wp:lineTo x="8627" y="7810"/>
                <wp:lineTo x="8627" y="64"/>
                <wp:lineTo x="9998" y="64"/>
                <wp:lineTo x="9998" y="7810"/>
                <wp:lineTo x="10230" y="7938"/>
                <wp:lineTo x="10547" y="8899"/>
                <wp:lineTo x="10842" y="7874"/>
                <wp:lineTo x="11116" y="7938"/>
                <wp:lineTo x="11348" y="9539"/>
                <wp:lineTo x="11348" y="9859"/>
                <wp:lineTo x="10990" y="9731"/>
                <wp:lineTo x="10884" y="8963"/>
                <wp:lineTo x="10589" y="9859"/>
                <wp:lineTo x="10336" y="9667"/>
                <wp:lineTo x="10104" y="8899"/>
                <wp:lineTo x="9998" y="9859"/>
                <wp:lineTo x="9661" y="9795"/>
                <wp:lineTo x="9956" y="7874"/>
                <wp:lineTo x="9998" y="7810"/>
                <wp:lineTo x="9998" y="64"/>
                <wp:lineTo x="11454" y="64"/>
                <wp:lineTo x="11454" y="7874"/>
                <wp:lineTo x="11770" y="7874"/>
                <wp:lineTo x="11791" y="9155"/>
                <wp:lineTo x="12319" y="9091"/>
                <wp:lineTo x="12382" y="7874"/>
                <wp:lineTo x="12677" y="7874"/>
                <wp:lineTo x="12635" y="9411"/>
                <wp:lineTo x="12424" y="9795"/>
                <wp:lineTo x="11580" y="9667"/>
                <wp:lineTo x="11433" y="9155"/>
                <wp:lineTo x="11454" y="7874"/>
                <wp:lineTo x="11454" y="64"/>
                <wp:lineTo x="12825" y="64"/>
                <wp:lineTo x="12825" y="7874"/>
                <wp:lineTo x="13099" y="8002"/>
                <wp:lineTo x="13563" y="8835"/>
                <wp:lineTo x="13584" y="7874"/>
                <wp:lineTo x="13880" y="7874"/>
                <wp:lineTo x="13859" y="9859"/>
                <wp:lineTo x="13542" y="9731"/>
                <wp:lineTo x="13099" y="8963"/>
                <wp:lineTo x="13078" y="9795"/>
                <wp:lineTo x="12994" y="9760"/>
                <wp:lineTo x="12994" y="10435"/>
                <wp:lineTo x="14112" y="10563"/>
                <wp:lineTo x="14934" y="11075"/>
                <wp:lineTo x="14660" y="12740"/>
                <wp:lineTo x="13226" y="12420"/>
                <wp:lineTo x="13078" y="12612"/>
                <wp:lineTo x="13120" y="13060"/>
                <wp:lineTo x="13627" y="13508"/>
                <wp:lineTo x="14491" y="14020"/>
                <wp:lineTo x="14808" y="14660"/>
                <wp:lineTo x="14934" y="15365"/>
                <wp:lineTo x="14892" y="16965"/>
                <wp:lineTo x="14681" y="17861"/>
                <wp:lineTo x="14428" y="18288"/>
                <wp:lineTo x="14428" y="19910"/>
                <wp:lineTo x="14850" y="20038"/>
                <wp:lineTo x="14808" y="20358"/>
                <wp:lineTo x="14597" y="19974"/>
                <wp:lineTo x="14407" y="20102"/>
                <wp:lineTo x="14428" y="20422"/>
                <wp:lineTo x="14892" y="20806"/>
                <wp:lineTo x="14871" y="21382"/>
                <wp:lineTo x="14491" y="21638"/>
                <wp:lineTo x="14259" y="21638"/>
                <wp:lineTo x="14259" y="21062"/>
                <wp:lineTo x="14449" y="21510"/>
                <wp:lineTo x="14745" y="21382"/>
                <wp:lineTo x="14723" y="21062"/>
                <wp:lineTo x="14259" y="20614"/>
                <wp:lineTo x="14280" y="20102"/>
                <wp:lineTo x="14428" y="19910"/>
                <wp:lineTo x="14428" y="18288"/>
                <wp:lineTo x="14302" y="18501"/>
                <wp:lineTo x="14027" y="18693"/>
                <wp:lineTo x="13627" y="18650"/>
                <wp:lineTo x="13627" y="19910"/>
                <wp:lineTo x="13732" y="19974"/>
                <wp:lineTo x="14091" y="21510"/>
                <wp:lineTo x="14175" y="21638"/>
                <wp:lineTo x="13732" y="21510"/>
                <wp:lineTo x="13816" y="21510"/>
                <wp:lineTo x="13753" y="20998"/>
                <wp:lineTo x="13416" y="21126"/>
                <wp:lineTo x="13416" y="21510"/>
                <wp:lineTo x="13500" y="21638"/>
                <wp:lineTo x="13184" y="21510"/>
                <wp:lineTo x="13352" y="21254"/>
                <wp:lineTo x="13605" y="20017"/>
                <wp:lineTo x="13605" y="20422"/>
                <wp:lineTo x="13479" y="20870"/>
                <wp:lineTo x="13690" y="20806"/>
                <wp:lineTo x="13605" y="20422"/>
                <wp:lineTo x="13605" y="20017"/>
                <wp:lineTo x="13627" y="19910"/>
                <wp:lineTo x="13627" y="18650"/>
                <wp:lineTo x="12825" y="18565"/>
                <wp:lineTo x="12319" y="18328"/>
                <wp:lineTo x="12319" y="19910"/>
                <wp:lineTo x="12762" y="19974"/>
                <wp:lineTo x="12656" y="20102"/>
                <wp:lineTo x="12656" y="21510"/>
                <wp:lineTo x="13015" y="21382"/>
                <wp:lineTo x="13163" y="21062"/>
                <wp:lineTo x="13099" y="21638"/>
                <wp:lineTo x="12319" y="21510"/>
                <wp:lineTo x="12445" y="21382"/>
                <wp:lineTo x="12424" y="20038"/>
                <wp:lineTo x="12319" y="19910"/>
                <wp:lineTo x="12319" y="18328"/>
                <wp:lineTo x="12002" y="18181"/>
                <wp:lineTo x="12023" y="16325"/>
                <wp:lineTo x="12867" y="16645"/>
                <wp:lineTo x="13880" y="16517"/>
                <wp:lineTo x="13964" y="15941"/>
                <wp:lineTo x="13690" y="15621"/>
                <wp:lineTo x="12656" y="14980"/>
                <wp:lineTo x="12192" y="14084"/>
                <wp:lineTo x="12045" y="13252"/>
                <wp:lineTo x="12087" y="11972"/>
                <wp:lineTo x="12403" y="11011"/>
                <wp:lineTo x="12846" y="10499"/>
                <wp:lineTo x="12994" y="10435"/>
                <wp:lineTo x="12994" y="9760"/>
                <wp:lineTo x="12762" y="9667"/>
                <wp:lineTo x="12825" y="7874"/>
                <wp:lineTo x="12825" y="64"/>
                <wp:lineTo x="14302" y="64"/>
                <wp:lineTo x="14302" y="2433"/>
                <wp:lineTo x="14702" y="2753"/>
                <wp:lineTo x="15356" y="3649"/>
                <wp:lineTo x="15335" y="5890"/>
                <wp:lineTo x="14449" y="6786"/>
                <wp:lineTo x="14112" y="6594"/>
                <wp:lineTo x="14027" y="6477"/>
                <wp:lineTo x="14027" y="7874"/>
                <wp:lineTo x="14323" y="7874"/>
                <wp:lineTo x="14302" y="9859"/>
                <wp:lineTo x="14006" y="9859"/>
                <wp:lineTo x="14027" y="7874"/>
                <wp:lineTo x="14027" y="6477"/>
                <wp:lineTo x="13268" y="5442"/>
                <wp:lineTo x="13352" y="3201"/>
                <wp:lineTo x="14302" y="2433"/>
                <wp:lineTo x="14302" y="64"/>
                <wp:lineTo x="15230" y="64"/>
                <wp:lineTo x="15715" y="192"/>
                <wp:lineTo x="16263" y="768"/>
                <wp:lineTo x="16305" y="2625"/>
                <wp:lineTo x="15441" y="3234"/>
                <wp:lineTo x="15441" y="6082"/>
                <wp:lineTo x="16474" y="7362"/>
                <wp:lineTo x="16516" y="9923"/>
                <wp:lineTo x="15525" y="11203"/>
                <wp:lineTo x="14428" y="9859"/>
                <wp:lineTo x="14470" y="7106"/>
                <wp:lineTo x="15441" y="6082"/>
                <wp:lineTo x="15441" y="3234"/>
                <wp:lineTo x="15398" y="3265"/>
                <wp:lineTo x="14534" y="2113"/>
                <wp:lineTo x="14576" y="384"/>
                <wp:lineTo x="15230" y="64"/>
                <wp:lineTo x="16348" y="64"/>
                <wp:lineTo x="16348" y="2881"/>
                <wp:lineTo x="17044" y="3649"/>
                <wp:lineTo x="17297" y="4033"/>
                <wp:lineTo x="17381" y="6082"/>
                <wp:lineTo x="16643" y="6846"/>
                <wp:lineTo x="16643" y="10243"/>
                <wp:lineTo x="17698" y="11523"/>
                <wp:lineTo x="17845" y="14468"/>
                <wp:lineTo x="16938" y="16197"/>
                <wp:lineTo x="16348" y="15621"/>
                <wp:lineTo x="15715" y="14852"/>
                <wp:lineTo x="15694" y="11587"/>
                <wp:lineTo x="16643" y="10243"/>
                <wp:lineTo x="16643" y="6846"/>
                <wp:lineTo x="16516" y="6978"/>
                <wp:lineTo x="15588" y="5762"/>
                <wp:lineTo x="15588" y="3521"/>
                <wp:lineTo x="16348" y="2881"/>
                <wp:lineTo x="16348" y="64"/>
                <wp:lineTo x="17023" y="64"/>
                <wp:lineTo x="17023" y="384"/>
                <wp:lineTo x="17339" y="512"/>
                <wp:lineTo x="17951" y="1408"/>
                <wp:lineTo x="18056" y="3137"/>
                <wp:lineTo x="17423" y="3617"/>
                <wp:lineTo x="17423" y="6402"/>
                <wp:lineTo x="17761" y="6658"/>
                <wp:lineTo x="18415" y="7554"/>
                <wp:lineTo x="18584" y="9923"/>
                <wp:lineTo x="17845" y="11075"/>
                <wp:lineTo x="16938" y="10051"/>
                <wp:lineTo x="16770" y="9795"/>
                <wp:lineTo x="16706" y="7298"/>
                <wp:lineTo x="17423" y="6402"/>
                <wp:lineTo x="17423" y="3617"/>
                <wp:lineTo x="17297" y="3713"/>
                <wp:lineTo x="16495" y="2561"/>
                <wp:lineTo x="16495" y="768"/>
                <wp:lineTo x="17023" y="384"/>
                <wp:lineTo x="17023" y="64"/>
                <wp:lineTo x="18647" y="64"/>
                <wp:lineTo x="18647" y="896"/>
                <wp:lineTo x="19427" y="1921"/>
                <wp:lineTo x="19575" y="3521"/>
                <wp:lineTo x="18963" y="4161"/>
                <wp:lineTo x="18204" y="3073"/>
                <wp:lineTo x="18141" y="2083"/>
                <wp:lineTo x="18141" y="3329"/>
                <wp:lineTo x="18984" y="4417"/>
                <wp:lineTo x="19132" y="6402"/>
                <wp:lineTo x="18668" y="6929"/>
                <wp:lineTo x="18668" y="10243"/>
                <wp:lineTo x="19638" y="11459"/>
                <wp:lineTo x="19870" y="13700"/>
                <wp:lineTo x="19849" y="14276"/>
                <wp:lineTo x="19174" y="15685"/>
                <wp:lineTo x="18077" y="14340"/>
                <wp:lineTo x="17993" y="12693"/>
                <wp:lineTo x="17993" y="14980"/>
                <wp:lineTo x="19048" y="16261"/>
                <wp:lineTo x="19259" y="19270"/>
                <wp:lineTo x="18457" y="20998"/>
                <wp:lineTo x="17234" y="19974"/>
                <wp:lineTo x="17107" y="16581"/>
                <wp:lineTo x="17993" y="14980"/>
                <wp:lineTo x="17993" y="12693"/>
                <wp:lineTo x="17930" y="11459"/>
                <wp:lineTo x="18668" y="10243"/>
                <wp:lineTo x="18668" y="6929"/>
                <wp:lineTo x="18457" y="7170"/>
                <wp:lineTo x="17571" y="6018"/>
                <wp:lineTo x="17466" y="4033"/>
                <wp:lineTo x="18141" y="3329"/>
                <wp:lineTo x="18141" y="2083"/>
                <wp:lineTo x="18098" y="1408"/>
                <wp:lineTo x="18647" y="896"/>
                <wp:lineTo x="18647" y="64"/>
                <wp:lineTo x="19617" y="64"/>
                <wp:lineTo x="19617" y="3841"/>
                <wp:lineTo x="19997" y="4161"/>
                <wp:lineTo x="20461" y="4865"/>
                <wp:lineTo x="20651" y="6594"/>
                <wp:lineTo x="20440" y="6955"/>
                <wp:lineTo x="20440" y="10243"/>
                <wp:lineTo x="21326" y="11395"/>
                <wp:lineTo x="21600" y="13508"/>
                <wp:lineTo x="21558" y="14020"/>
                <wp:lineTo x="21052" y="15300"/>
                <wp:lineTo x="20060" y="14020"/>
                <wp:lineTo x="20018" y="13544"/>
                <wp:lineTo x="20018" y="14532"/>
                <wp:lineTo x="21009" y="15813"/>
                <wp:lineTo x="21326" y="18950"/>
                <wp:lineTo x="20672" y="20870"/>
                <wp:lineTo x="19533" y="19462"/>
                <wp:lineTo x="19301" y="16389"/>
                <wp:lineTo x="19385" y="15877"/>
                <wp:lineTo x="20018" y="14532"/>
                <wp:lineTo x="20018" y="13544"/>
                <wp:lineTo x="19828" y="11395"/>
                <wp:lineTo x="20440" y="10243"/>
                <wp:lineTo x="20440" y="6955"/>
                <wp:lineTo x="20166" y="7426"/>
                <wp:lineTo x="19322" y="6402"/>
                <wp:lineTo x="19132" y="4865"/>
                <wp:lineTo x="19174" y="4353"/>
                <wp:lineTo x="19617" y="3841"/>
                <wp:lineTo x="19617" y="64"/>
                <wp:lineTo x="63" y="64"/>
              </wp:wrapPolygon>
            </wp:wrapThrough>
            <wp:docPr id="1073741828" name="officeArt object" descr="Imagem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agem" descr="Imagem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2573" cy="35409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mc:AlternateContent>
          <mc:Choice Requires="wpg">
            <w:drawing xmlns:a="http://schemas.openxmlformats.org/drawingml/2006/main">
              <wp:anchor distT="152400" distB="152400" distL="152400" distR="152400" simplePos="0" relativeHeight="251662336" behindDoc="0" locked="0" layoutInCell="1" allowOverlap="1">
                <wp:simplePos x="0" y="0"/>
                <wp:positionH relativeFrom="page">
                  <wp:posOffset>6951353</wp:posOffset>
                </wp:positionH>
                <wp:positionV relativeFrom="page">
                  <wp:posOffset>-19087</wp:posOffset>
                </wp:positionV>
                <wp:extent cx="607673" cy="608617"/>
                <wp:effectExtent l="0" t="0" r="0" b="0"/>
                <wp:wrapNone/>
                <wp:docPr id="1073741832" name="officeArt object" descr="Agrupar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673" cy="608617"/>
                          <a:chOff x="0" y="0"/>
                          <a:chExt cx="607672" cy="608616"/>
                        </a:xfrm>
                      </wpg:grpSpPr>
                      <wps:wsp>
                        <wps:cNvPr id="1073741829" name="Triângulo"/>
                        <wps:cNvSpPr/>
                        <wps:spPr>
                          <a:xfrm rot="9760964">
                            <a:off x="69588" y="42642"/>
                            <a:ext cx="366212" cy="52333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fill="norm" stroke="1" extrusionOk="0">
                                <a:moveTo>
                                  <a:pt x="712" y="0"/>
                                </a:moveTo>
                                <a:lnTo>
                                  <a:pt x="0" y="21600"/>
                                </a:lnTo>
                                <a:lnTo>
                                  <a:pt x="21600" y="17573"/>
                                </a:lnTo>
                                <a:lnTo>
                                  <a:pt x="7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AD24A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0" name="Triângulo"/>
                        <wps:cNvSpPr/>
                        <wps:spPr>
                          <a:xfrm rot="10416365">
                            <a:off x="130457" y="47751"/>
                            <a:ext cx="379569" cy="48677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fill="norm" stroke="1" extrusionOk="0">
                                <a:moveTo>
                                  <a:pt x="247" y="0"/>
                                </a:moveTo>
                                <a:lnTo>
                                  <a:pt x="0" y="21600"/>
                                </a:lnTo>
                                <a:lnTo>
                                  <a:pt x="21600" y="17782"/>
                                </a:lnTo>
                                <a:lnTo>
                                  <a:pt x="2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DF52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1" name="Triângulo"/>
                        <wps:cNvSpPr/>
                        <wps:spPr>
                          <a:xfrm rot="10801036">
                            <a:off x="242717" y="68806"/>
                            <a:ext cx="364880" cy="50532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fill="norm" stroke="1" extrusionOk="0">
                                <a:moveTo>
                                  <a:pt x="0" y="0"/>
                                </a:moveTo>
                                <a:lnTo>
                                  <a:pt x="1" y="21600"/>
                                </a:lnTo>
                                <a:lnTo>
                                  <a:pt x="21600" y="1794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satOff val="11159"/>
                              <a:lumOff val="9520"/>
                            </a:schemeClr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9" style="visibility:visible;position:absolute;margin-left:547.4pt;margin-top:-1.5pt;width:47.8pt;height:47.9pt;z-index:251662336;mso-position-horizontal:absolute;mso-position-horizontal-relative:page;mso-position-vertical:absolute;mso-position-vertical-relative:page;mso-wrap-distance-left:12.0pt;mso-wrap-distance-top:12.0pt;mso-wrap-distance-right:12.0pt;mso-wrap-distance-bottom:12.0pt;" coordorigin="0,0" coordsize="607672,608617">
                <w10:wrap type="none" side="bothSides" anchorx="page" anchory="page"/>
                <v:shape id="_x0000_s1030" style="position:absolute;left:69588;top:42643;width:366212;height:523331;rotation:10661576fd;" coordorigin="0,0" coordsize="21600,21600" path="M 712,0 L 0,21600 L 21600,17573 L 712,0 X E">
                  <v:fill color="#CAD24A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shape>
                <v:shape id="_x0000_s1031" style="position:absolute;left:130458;top:47752;width:379568;height:486773;rotation:11377448fd;" coordorigin="0,0" coordsize="21600,21600" path="M 247,0 L 0,21600 L 21600,17782 L 247,0 X E">
                  <v:fill color="#FADF52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shape>
                <v:shape id="_x0000_s1032" style="position:absolute;left:242718;top:68807;width:364878;height:505319;rotation:11797612fd;" coordorigin="0,0" coordsize="21600,21600" path="M 0,0 L 1,21600 L 21600,17945 L 0,0 X E">
                  <v:fill color="#64B3D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shape>
              </v:group>
            </w:pict>
          </mc:Fallback>
        </mc:AlternateContent>
      </w:r>
      <w:r>
        <mc:AlternateContent>
          <mc:Choice Requires="wpg">
            <w:drawing xmlns:a="http://schemas.openxmlformats.org/drawingml/2006/main">
              <wp:anchor distT="152400" distB="152400" distL="152400" distR="152400" simplePos="0" relativeHeight="25166336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9536011</wp:posOffset>
                </wp:positionV>
                <wp:extent cx="784099" cy="726432"/>
                <wp:effectExtent l="0" t="0" r="0" b="0"/>
                <wp:wrapThrough wrapText="bothSides" distL="152400" distR="152400">
                  <wp:wrapPolygon edited="1">
                    <wp:start x="0" y="0"/>
                    <wp:lineTo x="21597" y="0"/>
                    <wp:lineTo x="21597" y="21596"/>
                    <wp:lineTo x="0" y="21596"/>
                    <wp:lineTo x="0" y="0"/>
                  </wp:wrapPolygon>
                </wp:wrapThrough>
                <wp:docPr id="1073741836" name="officeArt object" descr="Agrupar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4099" cy="726432"/>
                          <a:chOff x="0" y="-23"/>
                          <a:chExt cx="784098" cy="726431"/>
                        </a:xfrm>
                      </wpg:grpSpPr>
                      <wps:wsp>
                        <wps:cNvPr id="1073741833" name="Triângulo"/>
                        <wps:cNvSpPr/>
                        <wps:spPr>
                          <a:xfrm rot="20560107">
                            <a:off x="280290" y="48154"/>
                            <a:ext cx="419481" cy="63007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fill="norm" stroke="1" extrusionOk="0">
                                <a:moveTo>
                                  <a:pt x="0" y="0"/>
                                </a:moveTo>
                                <a:lnTo>
                                  <a:pt x="0" y="21600"/>
                                </a:lnTo>
                                <a:lnTo>
                                  <a:pt x="21600" y="1794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AD24A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4" name="Triângulo"/>
                        <wps:cNvSpPr/>
                        <wps:spPr>
                          <a:xfrm rot="21215398">
                            <a:off x="129671" y="99756"/>
                            <a:ext cx="492013" cy="58235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fill="norm" stroke="1" extrusionOk="0">
                                <a:moveTo>
                                  <a:pt x="0" y="0"/>
                                </a:moveTo>
                                <a:lnTo>
                                  <a:pt x="0" y="21600"/>
                                </a:lnTo>
                                <a:lnTo>
                                  <a:pt x="21600" y="1794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DF52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5" name="Triângulo"/>
                        <wps:cNvSpPr/>
                        <wps:spPr>
                          <a:xfrm>
                            <a:off x="0" y="55188"/>
                            <a:ext cx="431475" cy="57079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fill="norm" stroke="1" extrusionOk="0">
                                <a:moveTo>
                                  <a:pt x="0" y="0"/>
                                </a:moveTo>
                                <a:lnTo>
                                  <a:pt x="0" y="21600"/>
                                </a:lnTo>
                                <a:lnTo>
                                  <a:pt x="21600" y="1794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F69B3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33" style="visibility:visible;position:absolute;margin-left:-0.0pt;margin-top:750.9pt;width:61.7pt;height:57.2pt;z-index:251663360;mso-position-horizontal:absolute;mso-position-horizontal-relative:page;mso-position-vertical:absolute;mso-position-vertical-relative:page;mso-wrap-distance-left:12.0pt;mso-wrap-distance-top:12.0pt;mso-wrap-distance-right:12.0pt;mso-wrap-distance-bottom:12.0pt;" coordorigin="0,-23" coordsize="784098,726431">
                <w10:wrap type="through" side="bothSides" anchorx="page" anchory="page"/>
                <v:shape id="_x0000_s1034" style="position:absolute;left:280291;top:48155;width:419480;height:630076;rotation:22457120fd;" coordorigin="0,0" coordsize="21600,21600" path="M 0,0 L 0,21600 L 21600,17945 L 0,0 X E">
                  <v:fill color="#CAD24A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shape>
                <v:shape id="_x0000_s1035" style="position:absolute;left:129671;top:99756;width:492012;height:582356;rotation:23172872fd;" coordorigin="0,0" coordsize="21600,21600" path="M 0,0 L 0,21600 L 21600,17945 L 0,0 X E">
                  <v:fill color="#FADF52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shape>
                <v:shape id="_x0000_s1036" style="position:absolute;left:0;top:55188;width:431475;height:570798;" coordorigin="0,0" coordsize="21600,21600" path="M 0,0 L 0,21600 L 21600,17945 L 0,0 X E">
                  <v:fill color="#3F69B3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shape>
              </v:group>
            </w:pict>
          </mc:Fallback>
        </mc:AlternateContent>
      </w:r>
      <w:r>
        <w:rPr>
          <w:rtl w:val="0"/>
          <w:lang w:val="pt-PT"/>
        </w:rPr>
        <w:t>e;</w:t>
      </w:r>
    </w:p>
    <w:p>
      <w:pPr>
        <w:pStyle w:val="Texto comum"/>
        <w:bidi w:val="0"/>
      </w:pPr>
      <w:r>
        <w:rPr>
          <w:rtl w:val="0"/>
          <w:lang w:val="pt-PT"/>
        </w:rPr>
        <w:t xml:space="preserve">É </w:t>
      </w:r>
      <w:r>
        <w:rPr>
          <w:rtl w:val="0"/>
          <w:lang w:val="pt-PT"/>
        </w:rPr>
        <w:t>para todos aqueles que ainda est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 xml:space="preserve">o longe </w:t>
      </w:r>
      <w:r>
        <w:rPr>
          <w:rtl w:val="0"/>
        </w:rPr>
        <w:t xml:space="preserve">– </w:t>
      </w:r>
      <w:commentRangeStart w:id="4"/>
      <w:r>
        <w:rPr>
          <w:rStyle w:val="None"/>
          <w:rFonts w:ascii="Gill Sans" w:hAnsi="Gill Sans"/>
          <w:b w:val="1"/>
          <w:bCs w:val="1"/>
          <w:rtl w:val="0"/>
        </w:rPr>
        <w:t>At</w:t>
      </w:r>
      <w:commentRangeEnd w:id="4"/>
      <w:r>
        <w:commentReference w:id="4"/>
      </w:r>
      <w:r>
        <w:rPr>
          <w:rStyle w:val="None"/>
          <w:rFonts w:ascii="Gill Sans" w:hAnsi="Gill Sans"/>
          <w:b w:val="1"/>
          <w:bCs w:val="1"/>
          <w:rtl w:val="0"/>
          <w:lang w:val="de-DE"/>
        </w:rPr>
        <w:t>. 2:39</w:t>
      </w:r>
      <w:r>
        <w:rPr>
          <w:rtl w:val="0"/>
        </w:rPr>
        <w:t>;</w:t>
      </w:r>
    </w:p>
    <w:p>
      <w:pPr>
        <w:pStyle w:val="SUBTITULOS"/>
        <w:bidi w:val="0"/>
      </w:pPr>
      <w:r>
        <w:rPr>
          <w:rtl w:val="0"/>
          <w:lang w:val="pt-PT"/>
        </w:rPr>
        <w:t xml:space="preserve">É </w:t>
      </w:r>
      <w:r>
        <w:rPr>
          <w:rtl w:val="0"/>
        </w:rPr>
        <w:t>PELA F</w:t>
      </w:r>
      <w:r>
        <w:rPr>
          <w:rtl w:val="0"/>
          <w:lang w:val="fr-FR"/>
        </w:rPr>
        <w:t>É</w:t>
      </w:r>
      <w:r>
        <w:rPr>
          <w:rtl w:val="0"/>
        </w:rPr>
        <w:t xml:space="preserve">. </w:t>
      </w:r>
      <w:commentRangeStart w:id="5"/>
      <w:r>
        <w:rPr>
          <w:rtl w:val="0"/>
        </w:rPr>
        <w:t>At</w:t>
      </w:r>
      <w:commentRangeEnd w:id="5"/>
      <w:r>
        <w:commentReference w:id="5"/>
      </w:r>
      <w:r>
        <w:rPr>
          <w:rtl w:val="0"/>
        </w:rPr>
        <w:t>. 19:22</w:t>
      </w:r>
    </w:p>
    <w:p>
      <w:pPr>
        <w:pStyle w:val="Texto comum"/>
        <w:bidi w:val="0"/>
      </w:pPr>
      <w:r>
        <w:rPr>
          <w:rtl w:val="0"/>
          <w:lang w:val="pt-PT"/>
        </w:rPr>
        <w:t>Paulo pergunta se j</w:t>
      </w:r>
      <w:r>
        <w:rPr>
          <w:rtl w:val="0"/>
        </w:rPr>
        <w:t xml:space="preserve">á </w:t>
      </w:r>
      <w:r>
        <w:rPr>
          <w:rtl w:val="0"/>
          <w:lang w:val="pt-PT"/>
        </w:rPr>
        <w:t>receberam o E</w:t>
      </w:r>
      <w:r>
        <w:rPr>
          <w:rtl w:val="0"/>
          <w:lang w:val="en-US"/>
        </w:rPr>
        <w:t>sp</w:t>
      </w:r>
      <w:r>
        <w:rPr>
          <w:rtl w:val="0"/>
          <w:lang w:val="en-US"/>
        </w:rPr>
        <w:t>í</w:t>
      </w:r>
      <w:r>
        <w:rPr>
          <w:rtl w:val="0"/>
          <w:lang w:val="en-US"/>
        </w:rPr>
        <w:t>rito Santo</w:t>
      </w:r>
      <w:r>
        <w:rPr>
          <w:rtl w:val="0"/>
          <w:lang w:val="pt-PT"/>
        </w:rPr>
        <w:t xml:space="preserve"> quando crestes</w:t>
      </w:r>
      <w:r>
        <w:rPr>
          <w:rtl w:val="0"/>
          <w:lang w:val="en-US"/>
        </w:rPr>
        <w:t>.</w:t>
      </w:r>
    </w:p>
    <w:p>
      <w:pPr>
        <w:pStyle w:val="Texto comum"/>
        <w:bidi w:val="0"/>
      </w:pPr>
      <w:r>
        <w:rPr>
          <w:rtl w:val="0"/>
        </w:rPr>
        <w:t>N</w:t>
      </w:r>
      <w:r>
        <w:rPr>
          <w:rtl w:val="0"/>
          <w:lang w:val="pt-PT"/>
        </w:rPr>
        <w:t>ã</w:t>
      </w:r>
      <w:r>
        <w:rPr>
          <w:rtl w:val="0"/>
        </w:rPr>
        <w:t xml:space="preserve">o </w:t>
      </w:r>
      <w:r>
        <w:rPr>
          <w:rtl w:val="0"/>
          <w:lang w:val="en-US"/>
        </w:rPr>
        <w:t>recebo</w:t>
      </w:r>
      <w:r>
        <w:rPr>
          <w:rtl w:val="0"/>
          <w:lang w:val="pt-PT"/>
        </w:rPr>
        <w:t xml:space="preserve"> pelo que estou sentindo, mas pelo que est</w:t>
      </w:r>
      <w:r>
        <w:rPr>
          <w:rtl w:val="0"/>
        </w:rPr>
        <w:t xml:space="preserve">á </w:t>
      </w:r>
      <w:r>
        <w:rPr>
          <w:rtl w:val="0"/>
          <w:lang w:val="pt-PT"/>
        </w:rPr>
        <w:t>escrito na Palavra de Deus.</w:t>
      </w:r>
    </w:p>
    <w:p>
      <w:pPr>
        <w:pStyle w:val="SUBTITULOS"/>
        <w:bidi w:val="0"/>
      </w:pPr>
      <w:r>
        <w:rPr>
          <w:rtl w:val="0"/>
          <w:lang w:val="es-ES_tradnl"/>
        </w:rPr>
        <w:t>POR QUE SER CHEIO ESP</w:t>
      </w:r>
      <w:r>
        <w:rPr>
          <w:rtl w:val="0"/>
        </w:rPr>
        <w:t>Í</w:t>
      </w:r>
      <w:r>
        <w:rPr>
          <w:rtl w:val="0"/>
          <w:lang w:val="pt-PT"/>
        </w:rPr>
        <w:t>RITO SANTO</w:t>
      </w:r>
    </w:p>
    <w:p>
      <w:pPr>
        <w:pStyle w:val="Texto comum"/>
        <w:numPr>
          <w:ilvl w:val="0"/>
          <w:numId w:val="3"/>
        </w:numPr>
        <w:bidi w:val="0"/>
      </w:pPr>
      <w:r>
        <w:rPr>
          <w:rtl w:val="0"/>
          <w:lang w:val="pt-PT"/>
        </w:rPr>
        <w:t>Capacitar para realiza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 de grandes obras em nome de Jesus (</w:t>
      </w:r>
      <w:r>
        <w:rPr>
          <w:rStyle w:val="None"/>
          <w:rFonts w:ascii="Gill Sans" w:hAnsi="Gill Sans"/>
          <w:b w:val="1"/>
          <w:bCs w:val="1"/>
          <w:rtl w:val="0"/>
        </w:rPr>
        <w:t>Jo 14:12, 16-18; Jo 16:14</w:t>
      </w:r>
      <w:r>
        <w:rPr>
          <w:rtl w:val="0"/>
        </w:rPr>
        <w:t>).</w:t>
      </w:r>
    </w:p>
    <w:p>
      <w:pPr>
        <w:pStyle w:val="Texto comum"/>
        <w:numPr>
          <w:ilvl w:val="0"/>
          <w:numId w:val="3"/>
        </w:numPr>
        <w:bidi w:val="0"/>
      </w:pPr>
      <w:r>
        <w:rPr>
          <w:rtl w:val="0"/>
          <w:lang w:val="pt-PT"/>
        </w:rPr>
        <w:t>Capacitar para um testemunho eficaz, testemunho com poder (</w:t>
      </w:r>
      <w:r>
        <w:rPr>
          <w:rStyle w:val="None"/>
          <w:rFonts w:ascii="Gill Sans" w:hAnsi="Gill Sans"/>
          <w:b w:val="1"/>
          <w:bCs w:val="1"/>
          <w:rtl w:val="0"/>
          <w:lang w:val="en-US"/>
        </w:rPr>
        <w:t>At 1:8</w:t>
      </w:r>
      <w:r>
        <w:rPr>
          <w:rtl w:val="0"/>
        </w:rPr>
        <w:t xml:space="preserve">). </w:t>
      </w:r>
    </w:p>
    <w:p>
      <w:pPr>
        <w:pStyle w:val="Texto comum"/>
        <w:bidi w:val="0"/>
      </w:pPr>
      <w:r>
        <w:rPr>
          <w:rtl w:val="0"/>
          <w:lang w:val="pt-PT"/>
        </w:rPr>
        <w:t xml:space="preserve">Dar a identidade de filhos, herdeiros e Co-herdeiros com Cristo. </w:t>
      </w:r>
    </w:p>
    <w:p>
      <w:pPr>
        <w:pStyle w:val="Texto comum"/>
        <w:numPr>
          <w:ilvl w:val="0"/>
          <w:numId w:val="3"/>
        </w:numPr>
        <w:bidi w:val="0"/>
      </w:pPr>
      <w:r>
        <w:rPr>
          <w:rtl w:val="0"/>
          <w:lang w:val="pt-PT"/>
        </w:rPr>
        <w:t>O selo do Esp</w:t>
      </w:r>
      <w:r>
        <w:rPr>
          <w:rtl w:val="0"/>
        </w:rPr>
        <w:t>í</w:t>
      </w:r>
      <w:r>
        <w:rPr>
          <w:rtl w:val="0"/>
          <w:lang w:val="pt-PT"/>
        </w:rPr>
        <w:t xml:space="preserve">rito Santo </w:t>
      </w:r>
      <w:r>
        <w:rPr>
          <w:rtl w:val="0"/>
          <w:lang w:val="fr-FR"/>
        </w:rPr>
        <w:t xml:space="preserve">é </w:t>
      </w:r>
      <w:r>
        <w:rPr>
          <w:rtl w:val="0"/>
          <w:lang w:val="pt-PT"/>
        </w:rPr>
        <w:t>nossa identidade no mundo espiritual (</w:t>
      </w:r>
      <w:r>
        <w:rPr>
          <w:rStyle w:val="None"/>
          <w:rFonts w:ascii="Gill Sans" w:hAnsi="Gill Sans"/>
          <w:b w:val="1"/>
          <w:bCs w:val="1"/>
          <w:rtl w:val="0"/>
        </w:rPr>
        <w:t>Ef 1:13</w:t>
      </w:r>
      <w:r>
        <w:rPr>
          <w:rtl w:val="0"/>
          <w:lang w:val="pt-PT"/>
        </w:rPr>
        <w:t>). Quando estamos cheios do Esp</w:t>
      </w:r>
      <w:r>
        <w:rPr>
          <w:rtl w:val="0"/>
        </w:rPr>
        <w:t>í</w:t>
      </w:r>
      <w:r>
        <w:rPr>
          <w:rtl w:val="0"/>
          <w:lang w:val="pt-PT"/>
        </w:rPr>
        <w:t>rito Santo o mundo das trevas nos identifica e teme. O revestimento do Esp</w:t>
      </w:r>
      <w:r>
        <w:rPr>
          <w:rtl w:val="0"/>
        </w:rPr>
        <w:t>í</w:t>
      </w:r>
      <w:r>
        <w:rPr>
          <w:rtl w:val="0"/>
          <w:lang w:val="it-IT"/>
        </w:rPr>
        <w:t xml:space="preserve">rito </w:t>
      </w:r>
      <w:r>
        <w:rPr>
          <w:rtl w:val="0"/>
          <w:lang w:val="fr-FR"/>
        </w:rPr>
        <w:t xml:space="preserve">é </w:t>
      </w:r>
      <w:r>
        <w:rPr>
          <w:rtl w:val="0"/>
          <w:lang w:val="pt-PT"/>
        </w:rPr>
        <w:t>uma poderosa arma contra satan</w:t>
      </w:r>
      <w:r>
        <w:rPr>
          <w:rtl w:val="0"/>
        </w:rPr>
        <w:t>á</w:t>
      </w:r>
      <w:r>
        <w:rPr>
          <w:rtl w:val="0"/>
        </w:rPr>
        <w:t xml:space="preserve">s, </w:t>
      </w:r>
      <w:r>
        <w:rPr>
          <w:rtl w:val="0"/>
          <w:lang w:val="fr-FR"/>
        </w:rPr>
        <w:t xml:space="preserve">é </w:t>
      </w:r>
      <w:r>
        <w:rPr>
          <w:rtl w:val="0"/>
          <w:lang w:val="pt-PT"/>
        </w:rPr>
        <w:t xml:space="preserve">um revestimento total. </w:t>
      </w:r>
    </w:p>
    <w:p>
      <w:pPr>
        <w:pStyle w:val="Texto comum"/>
        <w:numPr>
          <w:ilvl w:val="0"/>
          <w:numId w:val="4"/>
        </w:numPr>
        <w:bidi w:val="0"/>
      </w:pPr>
      <w:r>
        <w:rPr>
          <w:rtl w:val="0"/>
          <w:lang w:val="pt-PT"/>
        </w:rPr>
        <w:t xml:space="preserve">Para nos conduzir a toda a verdade </w:t>
      </w:r>
      <w:r>
        <w:rPr>
          <w:rtl w:val="0"/>
        </w:rPr>
        <w:t xml:space="preserve">– </w:t>
      </w:r>
      <w:r>
        <w:rPr>
          <w:rStyle w:val="None"/>
          <w:rFonts w:ascii="Gill Sans" w:hAnsi="Gill Sans"/>
          <w:b w:val="1"/>
          <w:bCs w:val="1"/>
          <w:rtl w:val="0"/>
          <w:lang w:val="pt-PT"/>
        </w:rPr>
        <w:t>Jo. 16:13;</w:t>
      </w:r>
    </w:p>
    <w:p>
      <w:pPr>
        <w:pStyle w:val="Texto comum"/>
        <w:numPr>
          <w:ilvl w:val="0"/>
          <w:numId w:val="4"/>
        </w:numPr>
        <w:bidi w:val="0"/>
      </w:pPr>
      <w:r>
        <w:rPr>
          <w:rtl w:val="0"/>
          <w:lang w:val="pt-PT"/>
        </w:rPr>
        <w:t>Para convencer do pecado, da justi</w:t>
      </w:r>
      <w:r>
        <w:rPr>
          <w:rtl w:val="0"/>
        </w:rPr>
        <w:t>ç</w:t>
      </w:r>
      <w:r>
        <w:rPr>
          <w:rtl w:val="0"/>
          <w:lang w:val="pt-PT"/>
        </w:rPr>
        <w:t>a e do ju</w:t>
      </w:r>
      <w:r>
        <w:rPr>
          <w:rtl w:val="0"/>
        </w:rPr>
        <w:t>í</w:t>
      </w:r>
      <w:r>
        <w:rPr>
          <w:rtl w:val="0"/>
          <w:lang w:val="it-IT"/>
        </w:rPr>
        <w:t xml:space="preserve">zo </w:t>
      </w:r>
      <w:r>
        <w:rPr>
          <w:rtl w:val="0"/>
        </w:rPr>
        <w:t xml:space="preserve">– </w:t>
      </w:r>
      <w:r>
        <w:rPr>
          <w:rStyle w:val="None"/>
          <w:rFonts w:ascii="Gill Sans" w:hAnsi="Gill Sans"/>
          <w:b w:val="1"/>
          <w:bCs w:val="1"/>
          <w:rtl w:val="0"/>
          <w:lang w:val="pt-PT"/>
        </w:rPr>
        <w:t>Jo. 16:8;</w:t>
      </w:r>
    </w:p>
    <w:p>
      <w:pPr>
        <w:pStyle w:val="Texto comum"/>
        <w:numPr>
          <w:ilvl w:val="0"/>
          <w:numId w:val="4"/>
        </w:numPr>
        <w:bidi w:val="0"/>
      </w:pPr>
      <w:r>
        <w:rPr>
          <w:rtl w:val="0"/>
          <w:lang w:val="pt-PT"/>
        </w:rPr>
        <w:t xml:space="preserve">Ele nos faz lembrar de todas as coisas... </w:t>
      </w:r>
      <w:r>
        <w:rPr>
          <w:rtl w:val="0"/>
        </w:rPr>
        <w:t xml:space="preserve">– </w:t>
      </w:r>
      <w:r>
        <w:rPr>
          <w:rStyle w:val="None"/>
          <w:rFonts w:ascii="Gill Sans" w:hAnsi="Gill Sans"/>
          <w:b w:val="1"/>
          <w:bCs w:val="1"/>
          <w:rtl w:val="0"/>
          <w:lang w:val="pt-PT"/>
        </w:rPr>
        <w:t>Jo. 14:14:26;</w:t>
      </w:r>
    </w:p>
    <w:p>
      <w:pPr>
        <w:pStyle w:val="Texto comum"/>
        <w:numPr>
          <w:ilvl w:val="0"/>
          <w:numId w:val="4"/>
        </w:numPr>
        <w:bidi w:val="0"/>
      </w:pPr>
      <w:r>
        <w:rPr>
          <w:rtl w:val="0"/>
          <w:lang w:val="pt-PT"/>
        </w:rPr>
        <w:t>O Esp</w:t>
      </w:r>
      <w:r>
        <w:rPr>
          <w:rtl w:val="0"/>
        </w:rPr>
        <w:t>í</w:t>
      </w:r>
      <w:r>
        <w:rPr>
          <w:rtl w:val="0"/>
          <w:lang w:val="pt-PT"/>
        </w:rPr>
        <w:t>rito Santo tamb</w:t>
      </w:r>
      <w:r>
        <w:rPr>
          <w:rtl w:val="0"/>
          <w:lang w:val="fr-FR"/>
        </w:rPr>
        <w:t>é</w:t>
      </w:r>
      <w:r>
        <w:rPr>
          <w:rtl w:val="0"/>
        </w:rPr>
        <w:t xml:space="preserve">m </w:t>
      </w:r>
      <w:r>
        <w:rPr>
          <w:rtl w:val="0"/>
          <w:lang w:val="fr-FR"/>
        </w:rPr>
        <w:t xml:space="preserve">é </w:t>
      </w:r>
      <w:r>
        <w:rPr>
          <w:rtl w:val="0"/>
          <w:lang w:val="pt-PT"/>
        </w:rPr>
        <w:t>para disc</w:t>
      </w:r>
      <w:r>
        <w:rPr>
          <w:rtl w:val="0"/>
        </w:rPr>
        <w:t>í</w:t>
      </w:r>
      <w:r>
        <w:rPr>
          <w:rtl w:val="0"/>
          <w:lang w:val="pt-PT"/>
        </w:rPr>
        <w:t>pulos antigos, n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 xml:space="preserve">o somente para o novos </w:t>
      </w:r>
      <w:r>
        <w:rPr>
          <w:rtl w:val="0"/>
        </w:rPr>
        <w:t xml:space="preserve">– </w:t>
      </w:r>
      <w:r>
        <w:rPr>
          <w:rStyle w:val="None"/>
          <w:rFonts w:ascii="Gill Sans" w:hAnsi="Gill Sans"/>
          <w:b w:val="1"/>
          <w:bCs w:val="1"/>
          <w:rtl w:val="0"/>
        </w:rPr>
        <w:t>At. 19:1-4</w:t>
      </w:r>
      <w:r>
        <w:rPr>
          <w:rStyle w:val="None"/>
          <w:rFonts w:ascii="Gill Sans" w:hAnsi="Gill Sans"/>
          <w:b w:val="1"/>
          <w:bCs w:val="1"/>
          <w:rtl w:val="0"/>
          <w:lang w:val="en-US"/>
        </w:rPr>
        <w:t>.</w:t>
      </w:r>
    </w:p>
    <w:p>
      <w:pPr>
        <w:pStyle w:val="SUBTITULOS"/>
        <w:bidi w:val="0"/>
      </w:pPr>
      <w:r>
        <w:rPr>
          <w:rtl w:val="0"/>
          <w:lang w:val="es-ES_tradnl"/>
        </w:rPr>
        <w:t>OS RESULTADOS DO BATISMO NO ESP</w:t>
      </w:r>
      <w:r>
        <w:rPr>
          <w:rtl w:val="0"/>
        </w:rPr>
        <w:t>Í</w:t>
      </w:r>
      <w:r>
        <w:rPr>
          <w:rtl w:val="0"/>
          <w:lang w:val="pt-PT"/>
        </w:rPr>
        <w:t xml:space="preserve">RITO SANTO </w:t>
      </w:r>
    </w:p>
    <w:p>
      <w:pPr>
        <w:pStyle w:val="Texto comum"/>
        <w:bidi w:val="0"/>
      </w:pPr>
      <w:r>
        <w:rPr>
          <w:rtl w:val="0"/>
        </w:rPr>
        <w:t xml:space="preserve">a) </w:t>
      </w:r>
      <w:r>
        <w:rPr>
          <w:rtl w:val="0"/>
        </w:rPr>
        <w:t> </w:t>
      </w:r>
      <w:r>
        <w:rPr>
          <w:rtl w:val="0"/>
          <w:lang w:val="pt-PT"/>
        </w:rPr>
        <w:t>Mais sensibilidade contra o pecado (</w:t>
      </w:r>
      <w:r>
        <w:rPr>
          <w:rStyle w:val="None"/>
          <w:rFonts w:ascii="Gill Sans" w:hAnsi="Gill Sans"/>
          <w:b w:val="1"/>
          <w:bCs w:val="1"/>
          <w:rtl w:val="0"/>
          <w:lang w:val="pt-PT"/>
        </w:rPr>
        <w:t>Jo 16:8</w:t>
      </w:r>
      <w:r>
        <w:rPr>
          <w:rtl w:val="0"/>
        </w:rPr>
        <w:t xml:space="preserve">). </w:t>
      </w:r>
      <w:r>
        <w:br w:type="textWrapping"/>
      </w:r>
      <w:r>
        <w:rPr>
          <w:rtl w:val="0"/>
        </w:rPr>
        <w:t xml:space="preserve">b) </w:t>
      </w:r>
      <w:r>
        <w:rPr>
          <w:rtl w:val="0"/>
        </w:rPr>
        <w:t> </w:t>
      </w:r>
      <w:r>
        <w:rPr>
          <w:rtl w:val="0"/>
          <w:lang w:val="pt-PT"/>
        </w:rPr>
        <w:t>Uma vida que glorifica a Jesus Cristo (</w:t>
      </w:r>
      <w:r>
        <w:rPr>
          <w:rStyle w:val="None"/>
          <w:rFonts w:ascii="Gill Sans" w:hAnsi="Gill Sans"/>
          <w:b w:val="1"/>
          <w:bCs w:val="1"/>
          <w:rtl w:val="0"/>
          <w:lang w:val="en-US"/>
        </w:rPr>
        <w:t>Jo 16:13-14; At 4:33</w:t>
      </w:r>
      <w:r>
        <w:rPr>
          <w:rtl w:val="0"/>
        </w:rPr>
        <w:t xml:space="preserve">). </w:t>
      </w:r>
      <w:r>
        <w:br w:type="textWrapping"/>
      </w:r>
      <w:r>
        <w:rPr>
          <w:rtl w:val="0"/>
        </w:rPr>
        <w:t xml:space="preserve">c) </w:t>
      </w:r>
      <w:r>
        <w:rPr>
          <w:rtl w:val="0"/>
        </w:rPr>
        <w:t> </w:t>
      </w:r>
      <w:r>
        <w:rPr>
          <w:rtl w:val="0"/>
          <w:lang w:val="pt-PT"/>
        </w:rPr>
        <w:t>Mensagens prof</w:t>
      </w:r>
      <w:r>
        <w:rPr>
          <w:rtl w:val="0"/>
          <w:lang w:val="fr-FR"/>
        </w:rPr>
        <w:t>é</w:t>
      </w:r>
      <w:r>
        <w:rPr>
          <w:rtl w:val="0"/>
          <w:lang w:val="pt-PT"/>
        </w:rPr>
        <w:t>ticas e louvores (</w:t>
      </w:r>
      <w:r>
        <w:rPr>
          <w:rStyle w:val="None"/>
          <w:rFonts w:ascii="Gill Sans" w:hAnsi="Gill Sans"/>
          <w:b w:val="1"/>
          <w:bCs w:val="1"/>
          <w:rtl w:val="0"/>
          <w:lang w:val="it-IT"/>
        </w:rPr>
        <w:t>At 2:4-17; I Co 14:2 e 15</w:t>
      </w:r>
      <w:r>
        <w:rPr>
          <w:rtl w:val="0"/>
        </w:rPr>
        <w:t xml:space="preserve">). </w:t>
      </w:r>
      <w:r>
        <w:br w:type="textWrapping"/>
      </w:r>
      <w:r>
        <w:rPr>
          <w:rtl w:val="0"/>
        </w:rPr>
        <w:t xml:space="preserve">d) </w:t>
      </w:r>
      <w:r>
        <w:rPr>
          <w:rtl w:val="0"/>
        </w:rPr>
        <w:t> </w:t>
      </w:r>
      <w:r>
        <w:rPr>
          <w:rtl w:val="0"/>
        </w:rPr>
        <w:t>Vis</w:t>
      </w:r>
      <w:r>
        <w:rPr>
          <w:rtl w:val="0"/>
          <w:lang w:val="pt-PT"/>
        </w:rPr>
        <w:t>õ</w:t>
      </w:r>
      <w:r>
        <w:rPr>
          <w:rtl w:val="0"/>
          <w:lang w:val="pt-PT"/>
        </w:rPr>
        <w:t>es da parte do Esp</w:t>
      </w:r>
      <w:r>
        <w:rPr>
          <w:rtl w:val="0"/>
        </w:rPr>
        <w:t>í</w:t>
      </w:r>
      <w:r>
        <w:rPr>
          <w:rtl w:val="0"/>
          <w:lang w:val="pt-PT"/>
        </w:rPr>
        <w:t>rito Santo (</w:t>
      </w:r>
      <w:r>
        <w:rPr>
          <w:rStyle w:val="None"/>
          <w:rFonts w:ascii="Gill Sans" w:hAnsi="Gill Sans"/>
          <w:b w:val="1"/>
          <w:bCs w:val="1"/>
          <w:rtl w:val="0"/>
        </w:rPr>
        <w:t>Ap 1:9-20</w:t>
      </w:r>
      <w:r>
        <w:rPr>
          <w:rtl w:val="0"/>
        </w:rPr>
        <w:t xml:space="preserve">) </w:t>
      </w:r>
      <w:r>
        <w:br w:type="textWrapping"/>
      </w:r>
      <w:r>
        <w:rPr>
          <w:rtl w:val="0"/>
        </w:rPr>
        <w:t xml:space="preserve">e) </w:t>
      </w:r>
      <w:r>
        <w:rPr>
          <w:rtl w:val="0"/>
        </w:rPr>
        <w:t> </w:t>
      </w:r>
      <w:r>
        <w:rPr>
          <w:rtl w:val="0"/>
          <w:lang w:val="it-IT"/>
        </w:rPr>
        <w:t>Manifesta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 de dons espirituais (</w:t>
      </w:r>
      <w:r>
        <w:rPr>
          <w:rStyle w:val="None"/>
          <w:rFonts w:ascii="Gill Sans" w:hAnsi="Gill Sans"/>
          <w:b w:val="1"/>
          <w:bCs w:val="1"/>
          <w:rtl w:val="0"/>
        </w:rPr>
        <w:t>I Co 12:4-10</w:t>
      </w:r>
      <w:r>
        <w:rPr>
          <w:rtl w:val="0"/>
        </w:rPr>
        <w:t xml:space="preserve">). </w:t>
      </w:r>
      <w:r>
        <w:br w:type="textWrapping"/>
      </w:r>
      <w:r>
        <w:rPr>
          <w:rtl w:val="0"/>
        </w:rPr>
        <w:t xml:space="preserve">f) </w:t>
      </w:r>
      <w:r>
        <w:rPr>
          <w:rtl w:val="0"/>
        </w:rPr>
        <w:t> </w:t>
      </w:r>
      <w:r>
        <w:rPr>
          <w:rtl w:val="0"/>
          <w:lang w:val="pt-PT"/>
        </w:rPr>
        <w:t>Maior desejo de orar e interceder (</w:t>
      </w:r>
      <w:r>
        <w:rPr>
          <w:rStyle w:val="None"/>
          <w:rFonts w:ascii="Gill Sans" w:hAnsi="Gill Sans"/>
          <w:b w:val="1"/>
          <w:bCs w:val="1"/>
          <w:rtl w:val="0"/>
          <w:lang w:val="en-US"/>
        </w:rPr>
        <w:t>At 2:41-42; Rm 8:26</w:t>
      </w:r>
      <w:r>
        <w:rPr>
          <w:rtl w:val="0"/>
        </w:rPr>
        <w:t xml:space="preserve">). </w:t>
      </w:r>
      <w:r>
        <w:br w:type="textWrapping"/>
      </w:r>
      <w:r>
        <w:rPr>
          <w:rtl w:val="0"/>
          <w:lang w:val="pt-PT"/>
        </w:rPr>
        <w:t>O Esp</w:t>
      </w:r>
      <w:r>
        <w:rPr>
          <w:rtl w:val="0"/>
        </w:rPr>
        <w:t>í</w:t>
      </w:r>
      <w:r>
        <w:rPr>
          <w:rtl w:val="0"/>
          <w:lang w:val="pt-PT"/>
        </w:rPr>
        <w:t xml:space="preserve">rito Santo foi a </w:t>
      </w:r>
      <w:r>
        <w:rPr>
          <w:rtl w:val="0"/>
        </w:rPr>
        <w:t>ú</w:t>
      </w:r>
      <w:r>
        <w:rPr>
          <w:rtl w:val="0"/>
          <w:lang w:val="pt-PT"/>
        </w:rPr>
        <w:t>nica fonte de poder no minist</w:t>
      </w:r>
      <w:r>
        <w:rPr>
          <w:rtl w:val="0"/>
          <w:lang w:val="fr-FR"/>
        </w:rPr>
        <w:t>é</w:t>
      </w:r>
      <w:r>
        <w:rPr>
          <w:rtl w:val="0"/>
          <w:lang w:val="pt-PT"/>
        </w:rPr>
        <w:t xml:space="preserve">rio de </w:t>
      </w:r>
      <w:r>
        <w:br w:type="textWrapping"/>
      </w:r>
    </w:p>
    <w:p>
      <w:pPr>
        <w:pStyle w:val="Texto comum"/>
        <w:bidi w:val="0"/>
      </w:pPr>
      <w:r>
        <w:rPr>
          <w:rtl w:val="0"/>
          <w:lang w:val="sv-SE"/>
        </w:rPr>
        <w:t>Jesus.</w:t>
      </w:r>
    </w:p>
    <w:p>
      <w:pPr>
        <w:pStyle w:val="SUBTITULOS"/>
        <w:bidi w:val="0"/>
      </w:pPr>
      <w:r>
        <w:rPr>
          <w:rtl w:val="0"/>
          <w:lang w:val="de-DE"/>
        </w:rPr>
        <w:t>COMO SER CHEIO DO ESP</w:t>
      </w:r>
      <w:r>
        <w:rPr>
          <w:rtl w:val="0"/>
        </w:rPr>
        <w:t>Í</w:t>
      </w:r>
      <w:r>
        <w:rPr>
          <w:rtl w:val="0"/>
          <w:lang w:val="pt-PT"/>
        </w:rPr>
        <w:t>RITO SANTO</w:t>
      </w:r>
    </w:p>
    <w:p>
      <w:pPr>
        <w:pStyle w:val="Texto comum"/>
        <w:numPr>
          <w:ilvl w:val="0"/>
          <w:numId w:val="4"/>
        </w:numPr>
        <w:bidi w:val="0"/>
      </w:pPr>
      <w:r>
        <w:rPr>
          <w:rtl w:val="0"/>
          <w:lang w:val="pt-PT"/>
        </w:rPr>
        <w:t xml:space="preserve">É </w:t>
      </w:r>
      <w:r>
        <w:rPr>
          <w:rtl w:val="0"/>
          <w:lang w:val="pt-PT"/>
        </w:rPr>
        <w:t xml:space="preserve">preciso abrir a boca - </w:t>
      </w:r>
      <w:commentRangeStart w:id="6"/>
      <w:r>
        <w:rPr>
          <w:rStyle w:val="None"/>
          <w:rFonts w:ascii="Gill Sans" w:hAnsi="Gill Sans"/>
          <w:b w:val="1"/>
          <w:bCs w:val="1"/>
          <w:rtl w:val="0"/>
        </w:rPr>
        <w:t>At</w:t>
      </w:r>
      <w:commentRangeEnd w:id="6"/>
      <w:r>
        <w:commentReference w:id="6"/>
      </w:r>
      <w:r>
        <w:rPr>
          <w:rStyle w:val="None"/>
          <w:rFonts w:ascii="Gill Sans" w:hAnsi="Gill Sans"/>
          <w:b w:val="1"/>
          <w:bCs w:val="1"/>
          <w:rtl w:val="0"/>
        </w:rPr>
        <w:t>. 2:1-4</w:t>
      </w:r>
      <w:r>
        <w:rPr>
          <w:rtl w:val="0"/>
          <w:lang w:val="pt-PT"/>
        </w:rPr>
        <w:t xml:space="preserve"> (o Esp</w:t>
      </w:r>
      <w:r>
        <w:rPr>
          <w:rtl w:val="0"/>
        </w:rPr>
        <w:t>í</w:t>
      </w:r>
      <w:r>
        <w:rPr>
          <w:rtl w:val="0"/>
          <w:lang w:val="pt-PT"/>
        </w:rPr>
        <w:t>rito Santo n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>o falar</w:t>
      </w:r>
      <w:r>
        <w:rPr>
          <w:rtl w:val="0"/>
        </w:rPr>
        <w:t xml:space="preserve">á </w:t>
      </w:r>
      <w:r>
        <w:rPr>
          <w:rtl w:val="0"/>
          <w:lang w:val="pt-PT"/>
        </w:rPr>
        <w:t>por voc</w:t>
      </w:r>
      <w:r>
        <w:rPr>
          <w:rtl w:val="0"/>
        </w:rPr>
        <w:t>ê</w:t>
      </w:r>
      <w:r>
        <w:rPr>
          <w:rtl w:val="0"/>
          <w:lang w:val="pt-PT"/>
        </w:rPr>
        <w:t xml:space="preserve">, o papel dEle </w:t>
      </w:r>
      <w:r>
        <w:rPr>
          <w:rtl w:val="0"/>
          <w:lang w:val="fr-FR"/>
        </w:rPr>
        <w:t xml:space="preserve">é </w:t>
      </w:r>
      <w:r>
        <w:rPr>
          <w:rtl w:val="0"/>
          <w:lang w:val="es-ES_tradnl"/>
        </w:rPr>
        <w:t>conceder l</w:t>
      </w:r>
      <w:r>
        <w:rPr>
          <w:rtl w:val="0"/>
        </w:rPr>
        <w:t>í</w:t>
      </w:r>
      <w:r>
        <w:rPr>
          <w:rtl w:val="0"/>
          <w:lang w:val="pt-PT"/>
        </w:rPr>
        <w:t xml:space="preserve">nguas estranhas, mas </w:t>
      </w:r>
      <w:r>
        <w:rPr>
          <w:rtl w:val="0"/>
          <w:lang w:val="fr-FR"/>
        </w:rPr>
        <w:t xml:space="preserve">é </w:t>
      </w:r>
      <w:r>
        <w:rPr>
          <w:rtl w:val="0"/>
          <w:lang w:val="it-IT"/>
        </w:rPr>
        <w:t>voc</w:t>
      </w:r>
      <w:r>
        <w:rPr>
          <w:rtl w:val="0"/>
        </w:rPr>
        <w:t xml:space="preserve">ê </w:t>
      </w:r>
      <w:r>
        <w:rPr>
          <w:rtl w:val="0"/>
          <w:lang w:val="pt-PT"/>
        </w:rPr>
        <w:t>quem deve libera-las com sua boca);</w:t>
      </w:r>
    </w:p>
    <w:p>
      <w:pPr>
        <w:pStyle w:val="Texto comum"/>
        <w:numPr>
          <w:ilvl w:val="0"/>
          <w:numId w:val="4"/>
        </w:numPr>
        <w:bidi w:val="0"/>
      </w:pPr>
      <w:r>
        <w:rPr>
          <w:rtl w:val="0"/>
        </w:rPr>
        <w:t>N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>o espere que voc</w:t>
      </w:r>
      <w:r>
        <w:rPr>
          <w:rtl w:val="0"/>
        </w:rPr>
        <w:t xml:space="preserve">ê </w:t>
      </w:r>
      <w:r>
        <w:rPr>
          <w:rtl w:val="0"/>
          <w:lang w:val="pt-PT"/>
        </w:rPr>
        <w:t xml:space="preserve">entre em </w:t>
      </w:r>
      <w:r>
        <w:rPr>
          <w:rtl w:val="0"/>
        </w:rPr>
        <w:t>ê</w:t>
      </w:r>
      <w:r>
        <w:rPr>
          <w:rtl w:val="0"/>
          <w:lang w:val="pt-PT"/>
        </w:rPr>
        <w:t xml:space="preserve">xtase, ou sinta algo sobrenatural. </w:t>
      </w:r>
      <w:r>
        <w:rPr>
          <w:rtl w:val="0"/>
          <w:lang w:val="pt-PT"/>
        </w:rPr>
        <w:t xml:space="preserve">É </w:t>
      </w:r>
      <w:r>
        <w:rPr>
          <w:rtl w:val="0"/>
          <w:lang w:val="pt-PT"/>
        </w:rPr>
        <w:t>pela f</w:t>
      </w:r>
      <w:r>
        <w:rPr>
          <w:rtl w:val="0"/>
          <w:lang w:val="fr-FR"/>
        </w:rPr>
        <w:t xml:space="preserve">é </w:t>
      </w:r>
      <w:r>
        <w:rPr>
          <w:rtl w:val="0"/>
          <w:lang w:val="pt-PT"/>
        </w:rPr>
        <w:t>que voc</w:t>
      </w:r>
      <w:r>
        <w:rPr>
          <w:rtl w:val="0"/>
        </w:rPr>
        <w:t xml:space="preserve">ê </w:t>
      </w:r>
      <w:r>
        <w:rPr>
          <w:rtl w:val="0"/>
          <w:lang w:val="pt-PT"/>
        </w:rPr>
        <w:t>recebe.</w:t>
      </w:r>
    </w:p>
    <w:p>
      <w:pPr>
        <w:pStyle w:val="Texto comum"/>
        <w:numPr>
          <w:ilvl w:val="0"/>
          <w:numId w:val="4"/>
        </w:numPr>
        <w:bidi w:val="0"/>
      </w:pPr>
      <w:r>
        <w:rPr>
          <w:rtl w:val="0"/>
        </w:rPr>
        <w:t>N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>o seja um expectador, concentre-se;</w:t>
      </w:r>
    </w:p>
    <w:p>
      <w:pPr>
        <w:pStyle w:val="Texto comum"/>
        <w:numPr>
          <w:ilvl w:val="0"/>
          <w:numId w:val="4"/>
        </w:numPr>
        <w:bidi w:val="0"/>
      </w:pPr>
      <w:r>
        <w:rPr>
          <w:rtl w:val="0"/>
        </w:rPr>
        <w:t>N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>o fique ansioso.</w:t>
      </w:r>
    </w:p>
    <w:p>
      <w:pPr>
        <w:pStyle w:val="Texto comum"/>
        <w:numPr>
          <w:ilvl w:val="0"/>
          <w:numId w:val="4"/>
        </w:numPr>
        <w:bidi w:val="0"/>
      </w:pPr>
      <w:r>
        <w:rPr>
          <w:rtl w:val="0"/>
          <w:lang w:val="pt-PT"/>
        </w:rPr>
        <w:t>Apenas creia, abra a sua boca e busque;</w:t>
      </w:r>
    </w:p>
    <w:p>
      <w:pPr>
        <w:pStyle w:val="Texto comum"/>
        <w:numPr>
          <w:ilvl w:val="0"/>
          <w:numId w:val="4"/>
        </w:numPr>
        <w:bidi w:val="0"/>
      </w:pPr>
      <w:r>
        <w:rPr>
          <w:rtl w:val="0"/>
          <w:lang w:val="it-IT"/>
        </w:rPr>
        <w:t>Necessariamente, n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>o precisa que algu</w:t>
      </w:r>
      <w:r>
        <w:rPr>
          <w:rtl w:val="0"/>
          <w:lang w:val="fr-FR"/>
        </w:rPr>
        <w:t>é</w:t>
      </w:r>
      <w:r>
        <w:rPr>
          <w:rtl w:val="0"/>
          <w:lang w:val="pt-PT"/>
        </w:rPr>
        <w:t>m ore com voc</w:t>
      </w:r>
      <w:r>
        <w:rPr>
          <w:rtl w:val="0"/>
        </w:rPr>
        <w:t>ê</w:t>
      </w:r>
      <w:r>
        <w:rPr>
          <w:rtl w:val="0"/>
        </w:rPr>
        <w:t xml:space="preserve">. </w:t>
      </w:r>
      <w:r>
        <w:rPr>
          <w:rtl w:val="0"/>
          <w:lang w:val="pt-PT"/>
        </w:rPr>
        <w:t xml:space="preserve">É </w:t>
      </w:r>
      <w:r>
        <w:rPr>
          <w:rtl w:val="0"/>
          <w:lang w:val="it-IT"/>
        </w:rPr>
        <w:t>voc</w:t>
      </w:r>
      <w:r>
        <w:rPr>
          <w:rtl w:val="0"/>
        </w:rPr>
        <w:t xml:space="preserve">ê </w:t>
      </w:r>
      <w:r>
        <w:rPr>
          <w:rtl w:val="0"/>
          <w:lang w:val="pt-PT"/>
        </w:rPr>
        <w:t>e Deus. Depende da sua sede. Depende do tamanho do recipiente que voc</w:t>
      </w:r>
      <w:r>
        <w:rPr>
          <w:rtl w:val="0"/>
        </w:rPr>
        <w:t xml:space="preserve">ê </w:t>
      </w:r>
      <w:r>
        <w:rPr>
          <w:rtl w:val="0"/>
          <w:lang w:val="pt-PT"/>
        </w:rPr>
        <w:t>tem para ret</w:t>
      </w:r>
      <w:r>
        <w:rPr>
          <w:rtl w:val="0"/>
        </w:rPr>
        <w:t>ê</w:t>
      </w:r>
      <w:r>
        <w:rPr>
          <w:rtl w:val="0"/>
          <w:lang w:val="pt-PT"/>
        </w:rPr>
        <w:t>-lo.</w:t>
      </w:r>
    </w:p>
    <w:p>
      <w:pPr>
        <w:pStyle w:val="SUBTITULOS"/>
        <w:bidi w:val="0"/>
      </w:pPr>
      <w:r>
        <w:rPr>
          <w:rtl w:val="0"/>
          <w:lang w:val="es-ES_tradnl"/>
        </w:rPr>
        <w:t>O QUE IMPEDE DE RECEBER O ESP</w:t>
      </w:r>
      <w:r>
        <w:rPr>
          <w:rtl w:val="0"/>
        </w:rPr>
        <w:t>Í</w:t>
      </w:r>
      <w:r>
        <w:rPr>
          <w:rtl w:val="0"/>
          <w:lang w:val="pt-PT"/>
        </w:rPr>
        <w:t>RITO SANTO</w:t>
      </w:r>
    </w:p>
    <w:p>
      <w:pPr>
        <w:pStyle w:val="Texto comum"/>
        <w:numPr>
          <w:ilvl w:val="0"/>
          <w:numId w:val="5"/>
        </w:numPr>
        <w:bidi w:val="0"/>
      </w:pPr>
      <w:r>
        <w:rPr>
          <w:rtl w:val="0"/>
          <w:lang w:val="pt-PT"/>
        </w:rPr>
        <w:t>O pecado</w:t>
      </w:r>
      <w:r>
        <w:rPr>
          <w:rtl w:val="0"/>
          <w:lang w:val="en-US"/>
        </w:rPr>
        <w:t>.</w:t>
      </w:r>
    </w:p>
    <w:p>
      <w:pPr>
        <w:pStyle w:val="Texto comum"/>
        <w:numPr>
          <w:ilvl w:val="0"/>
          <w:numId w:val="5"/>
        </w:numPr>
        <w:bidi w:val="0"/>
      </w:pPr>
      <w:r>
        <w:rPr>
          <w:rtl w:val="0"/>
          <w:lang w:val="pt-PT"/>
        </w:rPr>
        <w:t>A incredulidade</w:t>
      </w:r>
      <w:r>
        <w:rPr>
          <w:rtl w:val="0"/>
          <w:lang w:val="en-US"/>
        </w:rPr>
        <w:t>.</w:t>
      </w:r>
    </w:p>
    <w:p>
      <w:pPr>
        <w:pStyle w:val="Texto comum"/>
        <w:numPr>
          <w:ilvl w:val="0"/>
          <w:numId w:val="5"/>
        </w:numPr>
        <w:bidi w:val="0"/>
      </w:pPr>
      <w:r>
        <w:rPr>
          <w:rtl w:val="0"/>
          <w:lang w:val="pt-PT"/>
        </w:rPr>
        <w:t>A religiosidade</w:t>
      </w:r>
      <w:r>
        <w:rPr>
          <w:rtl w:val="0"/>
          <w:lang w:val="en-US"/>
        </w:rPr>
        <w:t>.</w:t>
      </w:r>
    </w:p>
    <w:p>
      <w:pPr>
        <w:pStyle w:val="Texto comum"/>
        <w:numPr>
          <w:ilvl w:val="0"/>
          <w:numId w:val="5"/>
        </w:numPr>
        <w:bidi w:val="0"/>
      </w:pPr>
      <w:r>
        <w:rPr>
          <w:rtl w:val="0"/>
          <w:lang w:val="pt-PT"/>
        </w:rPr>
        <w:t>A indiferen</w:t>
      </w:r>
      <w:r>
        <w:rPr>
          <w:rtl w:val="0"/>
        </w:rPr>
        <w:t>ç</w:t>
      </w:r>
      <w:r>
        <w:rPr>
          <w:rtl w:val="0"/>
          <w:lang w:val="it-IT"/>
        </w:rPr>
        <w:t>a.</w:t>
      </w:r>
    </w:p>
    <w:p>
      <w:pPr>
        <w:pStyle w:val="SUBTITULOS"/>
        <w:bidi w:val="0"/>
        <w:rPr>
          <w:rStyle w:val="None"/>
          <w:sz w:val="24"/>
          <w:szCs w:val="24"/>
        </w:rPr>
      </w:pPr>
      <w:r>
        <w:rPr>
          <w:rtl w:val="0"/>
        </w:rPr>
        <w:t>FALAR L</w:t>
      </w:r>
      <w:r>
        <w:rPr>
          <w:rtl w:val="0"/>
        </w:rPr>
        <w:t>Í</w:t>
      </w:r>
      <w:r>
        <w:rPr>
          <w:rtl w:val="0"/>
        </w:rPr>
        <w:t xml:space="preserve">NGUAS </w:t>
      </w:r>
      <w:r>
        <w:rPr>
          <w:rtl w:val="0"/>
          <w:lang w:val="pt-PT"/>
        </w:rPr>
        <w:t xml:space="preserve">É </w:t>
      </w:r>
      <w:r>
        <w:rPr>
          <w:rtl w:val="0"/>
        </w:rPr>
        <w:t>UMA DAS EVID</w:t>
      </w:r>
      <w:r>
        <w:rPr>
          <w:rtl w:val="0"/>
        </w:rPr>
        <w:t>Ê</w:t>
      </w:r>
      <w:r>
        <w:rPr>
          <w:rtl w:val="0"/>
          <w:lang w:val="es-ES_tradnl"/>
        </w:rPr>
        <w:t>NCIAS DO BATISMO NO ESP</w:t>
      </w:r>
      <w:r>
        <w:rPr>
          <w:rtl w:val="0"/>
        </w:rPr>
        <w:t>Í</w:t>
      </w:r>
      <w:r>
        <w:rPr>
          <w:rtl w:val="0"/>
        </w:rPr>
        <w:t xml:space="preserve">RITO SANTO (At 2:4; 10:44,46; 19:6) </w:t>
      </w:r>
    </w:p>
    <w:p>
      <w:pPr>
        <w:pStyle w:val="Texto comum"/>
        <w:bidi w:val="0"/>
        <w:rPr>
          <w:rStyle w:val="None"/>
          <w:rFonts w:ascii="Times Roman" w:cs="Times Roman" w:hAnsi="Times Roman" w:eastAsia="Times Roman"/>
          <w:sz w:val="24"/>
          <w:szCs w:val="24"/>
        </w:rPr>
      </w:pPr>
      <w:r>
        <w:rPr>
          <w:rtl w:val="0"/>
          <w:lang w:val="pt-PT"/>
        </w:rPr>
        <w:t>Falar em l</w:t>
      </w:r>
      <w:r>
        <w:rPr>
          <w:rtl w:val="0"/>
        </w:rPr>
        <w:t>í</w:t>
      </w:r>
      <w:r>
        <w:rPr>
          <w:rtl w:val="0"/>
          <w:lang w:val="pt-PT"/>
        </w:rPr>
        <w:t xml:space="preserve">nguas </w:t>
      </w:r>
      <w:r>
        <w:rPr>
          <w:rtl w:val="0"/>
          <w:lang w:val="fr-FR"/>
        </w:rPr>
        <w:t xml:space="preserve">é </w:t>
      </w:r>
      <w:r>
        <w:rPr>
          <w:rtl w:val="0"/>
          <w:lang w:val="pt-PT"/>
        </w:rPr>
        <w:t>uma manifesta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 sobrenatural do Esp</w:t>
      </w:r>
      <w:r>
        <w:rPr>
          <w:rtl w:val="0"/>
        </w:rPr>
        <w:t>í</w:t>
      </w:r>
      <w:r>
        <w:rPr>
          <w:rtl w:val="0"/>
          <w:lang w:val="pt-PT"/>
        </w:rPr>
        <w:t xml:space="preserve">rito Santo. </w:t>
      </w:r>
    </w:p>
    <w:p>
      <w:pPr>
        <w:pStyle w:val="Texto comum"/>
        <w:bidi w:val="0"/>
      </w:pPr>
      <w:r>
        <w:rPr>
          <w:rtl w:val="0"/>
          <w:lang w:val="pt-PT"/>
        </w:rPr>
        <w:t xml:space="preserve">É </w:t>
      </w:r>
      <w:r>
        <w:rPr>
          <w:rtl w:val="0"/>
          <w:lang w:val="pt-PT"/>
        </w:rPr>
        <w:t>uma express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>o vocal inspirada pelo Esp</w:t>
      </w:r>
      <w:r>
        <w:rPr>
          <w:rtl w:val="0"/>
        </w:rPr>
        <w:t>í</w:t>
      </w:r>
      <w:r>
        <w:rPr>
          <w:rtl w:val="0"/>
          <w:lang w:val="pt-PT"/>
        </w:rPr>
        <w:t>rito, mediante a qual o crente fala numa l</w:t>
      </w:r>
      <w:r>
        <w:rPr>
          <w:rtl w:val="0"/>
        </w:rPr>
        <w:t>í</w:t>
      </w:r>
      <w:r>
        <w:rPr>
          <w:rtl w:val="0"/>
          <w:lang w:val="pt-PT"/>
        </w:rPr>
        <w:t xml:space="preserve">ngua que nunca aprendeu </w:t>
      </w:r>
      <w:r>
        <w:rPr>
          <w:rStyle w:val="None"/>
          <w:rFonts w:ascii="Gill Sans" w:hAnsi="Gill Sans"/>
          <w:b w:val="1"/>
          <w:bCs w:val="1"/>
          <w:rtl w:val="0"/>
          <w:lang w:val="en-US"/>
        </w:rPr>
        <w:t>(At 2:4; I Co 14:14-15)</w:t>
      </w:r>
      <w:r>
        <w:rPr>
          <w:rtl w:val="0"/>
        </w:rPr>
        <w:t xml:space="preserve">. </w:t>
      </w:r>
    </w:p>
    <w:p>
      <w:pPr>
        <w:pStyle w:val="Texto comum"/>
        <w:bidi w:val="0"/>
        <w:rPr>
          <w:rStyle w:val="None"/>
          <w:rFonts w:ascii="Times Roman" w:cs="Times Roman" w:hAnsi="Times Roman" w:eastAsia="Times Roman"/>
          <w:sz w:val="24"/>
          <w:szCs w:val="24"/>
        </w:rPr>
      </w:pPr>
      <w:r>
        <w:rPr>
          <w:rtl w:val="0"/>
          <w:lang w:val="pt-PT"/>
        </w:rPr>
        <w:t>As l</w:t>
      </w:r>
      <w:r>
        <w:rPr>
          <w:rtl w:val="0"/>
        </w:rPr>
        <w:t>í</w:t>
      </w:r>
      <w:r>
        <w:rPr>
          <w:rtl w:val="0"/>
          <w:lang w:val="pt-PT"/>
        </w:rPr>
        <w:t>nguas podem ser humanas (At 2:6) ou desconhecidas na terra (</w:t>
      </w:r>
      <w:r>
        <w:rPr>
          <w:rStyle w:val="None"/>
          <w:rFonts w:ascii="Gill Sans" w:hAnsi="Gill Sans"/>
          <w:b w:val="1"/>
          <w:bCs w:val="1"/>
          <w:rtl w:val="0"/>
        </w:rPr>
        <w:t>I Co 13:1; 14:2</w:t>
      </w:r>
      <w:r>
        <w:rPr>
          <w:rtl w:val="0"/>
        </w:rPr>
        <w:t>).</w:t>
      </w:r>
      <w:r>
        <w:br w:type="textWrapping"/>
      </w:r>
      <w:r>
        <w:rPr>
          <w:rtl w:val="0"/>
          <w:lang w:val="pt-PT"/>
        </w:rPr>
        <w:t>Falar em l</w:t>
      </w:r>
      <w:r>
        <w:rPr>
          <w:rtl w:val="0"/>
        </w:rPr>
        <w:t>í</w:t>
      </w:r>
      <w:r>
        <w:rPr>
          <w:rtl w:val="0"/>
          <w:lang w:val="pt-PT"/>
        </w:rPr>
        <w:t>nguas pode ser um sinal externo do batismo no Esp</w:t>
      </w:r>
      <w:r>
        <w:rPr>
          <w:rtl w:val="0"/>
        </w:rPr>
        <w:t>í</w:t>
      </w:r>
      <w:r>
        <w:rPr>
          <w:rtl w:val="0"/>
          <w:lang w:val="pt-PT"/>
        </w:rPr>
        <w:t>rito Santo, mediante o qual o esp</w:t>
      </w:r>
      <w:r>
        <w:rPr>
          <w:rtl w:val="0"/>
        </w:rPr>
        <w:t>í</w:t>
      </w:r>
      <w:r>
        <w:rPr>
          <w:rtl w:val="0"/>
          <w:lang w:val="pt-PT"/>
        </w:rPr>
        <w:t>rito do crente e o Esp</w:t>
      </w:r>
      <w:r>
        <w:rPr>
          <w:rtl w:val="0"/>
        </w:rPr>
        <w:t>í</w:t>
      </w:r>
      <w:r>
        <w:rPr>
          <w:rtl w:val="0"/>
          <w:lang w:val="pt-PT"/>
        </w:rPr>
        <w:t>rito Santo se unem em louvores, ora</w:t>
      </w:r>
      <w:r>
        <w:rPr>
          <w:rtl w:val="0"/>
          <w:lang w:val="pt-PT"/>
        </w:rPr>
        <w:t>çõ</w:t>
      </w:r>
      <w:r>
        <w:rPr>
          <w:rtl w:val="0"/>
          <w:lang w:val="pt-PT"/>
        </w:rPr>
        <w:t xml:space="preserve">es ou profecias. </w:t>
      </w:r>
    </w:p>
    <w:p>
      <w:pPr>
        <w:pStyle w:val="Texto comum"/>
        <w:bidi w:val="0"/>
        <w:rPr>
          <w:rStyle w:val="None"/>
          <w:rFonts w:ascii="Times Roman" w:cs="Times Roman" w:hAnsi="Times Roman" w:eastAsia="Times Roman"/>
          <w:sz w:val="24"/>
          <w:szCs w:val="24"/>
        </w:rPr>
      </w:pPr>
      <w:r>
        <w:rPr>
          <w:rtl w:val="0"/>
          <w:lang w:val="pt-PT"/>
        </w:rPr>
        <w:t>Falar em l</w:t>
      </w:r>
      <w:r>
        <w:rPr>
          <w:rtl w:val="0"/>
        </w:rPr>
        <w:t>í</w:t>
      </w:r>
      <w:r>
        <w:rPr>
          <w:rtl w:val="0"/>
          <w:lang w:val="pt-PT"/>
        </w:rPr>
        <w:t xml:space="preserve">nguas </w:t>
      </w:r>
      <w:r>
        <w:rPr>
          <w:rtl w:val="0"/>
          <w:lang w:val="fr-FR"/>
        </w:rPr>
        <w:t xml:space="preserve">é </w:t>
      </w:r>
      <w:r>
        <w:rPr>
          <w:rtl w:val="0"/>
        </w:rPr>
        <w:t xml:space="preserve">um dom (I Co 12:4-10). </w:t>
      </w:r>
    </w:p>
    <w:p>
      <w:pPr>
        <w:pStyle w:val="Texto comum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  <w:rPr>
          <w:rStyle w:val="None"/>
          <w:rFonts w:ascii="Gill Sans" w:cs="Gill Sans" w:hAnsi="Gill Sans" w:eastAsia="Gill Sans"/>
          <w:b w:val="1"/>
          <w:bCs w:val="1"/>
          <w:sz w:val="24"/>
          <w:szCs w:val="24"/>
        </w:rPr>
      </w:pPr>
      <w:r>
        <w:rPr>
          <w:rFonts w:ascii="Gill Sans" w:hAnsi="Gill Sans"/>
          <w:b w:val="1"/>
          <w:bCs w:val="1"/>
          <w:rtl w:val="0"/>
          <w:lang w:val="pt-PT"/>
        </w:rPr>
        <w:t>Falar em L</w:t>
      </w:r>
      <w:r>
        <w:rPr>
          <w:rFonts w:ascii="Gill Sans" w:hAnsi="Gill Sans" w:hint="default"/>
          <w:b w:val="1"/>
          <w:bCs w:val="1"/>
          <w:rtl w:val="0"/>
        </w:rPr>
        <w:t>í</w:t>
      </w:r>
      <w:r>
        <w:rPr>
          <w:rFonts w:ascii="Gill Sans" w:hAnsi="Gill Sans"/>
          <w:b w:val="1"/>
          <w:bCs w:val="1"/>
          <w:rtl w:val="0"/>
          <w:lang w:val="pt-PT"/>
        </w:rPr>
        <w:t>nguas tem dois prop</w:t>
      </w:r>
      <w:r>
        <w:rPr>
          <w:rFonts w:ascii="Gill Sans" w:hAnsi="Gill Sans" w:hint="default"/>
          <w:b w:val="1"/>
          <w:bCs w:val="1"/>
          <w:rtl w:val="0"/>
          <w:lang w:val="es-ES_tradnl"/>
        </w:rPr>
        <w:t>ó</w:t>
      </w:r>
      <w:r>
        <w:rPr>
          <w:rFonts w:ascii="Gill Sans" w:hAnsi="Gill Sans"/>
          <w:b w:val="1"/>
          <w:bCs w:val="1"/>
          <w:rtl w:val="0"/>
          <w:lang w:val="pt-PT"/>
        </w:rPr>
        <w:t xml:space="preserve">sitos: </w:t>
      </w:r>
    </w:p>
    <w:p>
      <w:pPr>
        <w:pStyle w:val="Texto comum"/>
        <w:bidi w:val="0"/>
      </w:pPr>
      <w:r>
        <w:rPr>
          <w:rtl w:val="0"/>
          <w:lang w:val="pt-PT"/>
        </w:rPr>
        <w:t>Falar em l</w:t>
      </w:r>
      <w:r>
        <w:rPr>
          <w:rtl w:val="0"/>
        </w:rPr>
        <w:t>í</w:t>
      </w:r>
      <w:r>
        <w:rPr>
          <w:rtl w:val="0"/>
          <w:lang w:val="pt-PT"/>
        </w:rPr>
        <w:t>nguas com interpreta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 para edifica</w:t>
      </w:r>
      <w:r>
        <w:rPr>
          <w:rtl w:val="0"/>
          <w:lang w:val="pt-PT"/>
        </w:rPr>
        <w:t>çã</w:t>
      </w:r>
      <w:r>
        <w:rPr>
          <w:rtl w:val="0"/>
        </w:rPr>
        <w:t>o (I Co 14:5-6, 13-17)</w:t>
      </w:r>
      <w:r>
        <w:br w:type="textWrapping"/>
      </w:r>
      <w:r>
        <w:rPr>
          <w:rtl w:val="0"/>
          <w:lang w:val="pt-PT"/>
        </w:rPr>
        <w:t>Falar em l</w:t>
      </w:r>
      <w:r>
        <w:rPr>
          <w:rtl w:val="0"/>
        </w:rPr>
        <w:t>í</w:t>
      </w:r>
      <w:r>
        <w:rPr>
          <w:rtl w:val="0"/>
          <w:lang w:val="pt-PT"/>
        </w:rPr>
        <w:t>nguas como devo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 entre o crente e Deus, para edifica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 xml:space="preserve">o pessoal (I Co 14:2,4,14). </w:t>
      </w:r>
      <w:r>
        <w:rPr>
          <w:rStyle w:val="None"/>
          <w:rFonts w:ascii="Times Roman" w:cs="Times Roman" w:hAnsi="Times Roman" w:eastAsia="Times Roman"/>
          <w:sz w:val="24"/>
          <w:szCs w:val="24"/>
        </w:rPr>
      </w:r>
    </w:p>
    <w:sectPr>
      <w:headerReference w:type="default" r:id="rId5"/>
      <w:footerReference w:type="default" r:id="rId6"/>
      <w:pgSz w:w="11904" w:h="16836" w:orient="portrait"/>
      <w:pgMar w:top="1069" w:right="360" w:bottom="360" w:left="360" w:header="709" w:footer="850"/>
      <w:bidi w:val="0"/>
    </w:sectPr>
  </w:body>
</w:document>
</file>

<file path=word/comments.xml><?xml version="1.0" encoding="utf-8"?>
<w:comments xmlns:w="http://schemas.openxmlformats.org/wordprocessingml/2006/main" xmlns:r="http://schemas.openxmlformats.org/officeDocument/2006/relationships" xmlns:wp="http://schemas.openxmlformats.org/drawingml/2006/wordprocessingDrawing" xmlns:w14="http://schemas.microsoft.com/office/word/2010/wordml">
  <w:comment w:id="0" w:author="Charles Damé Vieira" w:date="2016-07-17T08:34:50Z">
    <w:p w14:paraId="1111FFFF">
      <w:pPr>
        <w:pStyle w:val="Free Form"/>
        <w:bidi w:val="0"/>
      </w:pPr>
    </w:p>
    <w:p w14:paraId="11120000">
      <w:pPr>
        <w:pStyle w:val="Free Form"/>
        <w:bidi w:val="0"/>
      </w:pPr>
      <w:r>
        <w:rPr>
          <w:rtl w:val="0"/>
        </w:rPr>
        <w:t>Jo</w:t>
      </w:r>
      <w:r>
        <w:rPr>
          <w:rtl w:val="0"/>
        </w:rPr>
        <w:t>ã</w:t>
      </w:r>
      <w:r>
        <w:rPr>
          <w:rtl w:val="0"/>
        </w:rPr>
        <w:t>o 20:22</w:t>
      </w:r>
    </w:p>
    <w:p w14:paraId="11120001">
      <w:pPr>
        <w:pStyle w:val="Free Form"/>
        <w:bidi w:val="0"/>
      </w:pPr>
      <w:r>
        <w:rPr>
          <w:rtl w:val="0"/>
        </w:rPr>
        <w:t>E, havendo dito isto, soprou sobre eles e disse-lhes: Recebei o Esp</w:t>
      </w:r>
      <w:r>
        <w:rPr>
          <w:rtl w:val="0"/>
        </w:rPr>
        <w:t>í</w:t>
      </w:r>
      <w:r>
        <w:rPr>
          <w:rtl w:val="0"/>
        </w:rPr>
        <w:t>rito Santo.</w:t>
      </w:r>
    </w:p>
  </w:comment>
  <w:comment w:id="1" w:author="Charles Damé Vieira" w:date="2016-07-17T08:36:22Z">
    <w:p w14:paraId="11120002">
      <w:pPr>
        <w:pStyle w:val="Free Form"/>
        <w:bidi w:val="0"/>
      </w:pPr>
    </w:p>
    <w:p w14:paraId="11120003">
      <w:pPr>
        <w:pStyle w:val="Free Form"/>
        <w:bidi w:val="0"/>
      </w:pPr>
      <w:r>
        <w:rPr>
          <w:rtl w:val="0"/>
        </w:rPr>
        <w:t>Atos 1:8</w:t>
      </w:r>
    </w:p>
    <w:p w14:paraId="11120004">
      <w:pPr>
        <w:pStyle w:val="Free Form"/>
        <w:bidi w:val="0"/>
      </w:pPr>
      <w:r>
        <w:rPr>
          <w:rtl w:val="0"/>
        </w:rPr>
        <w:t>mas recebereis poder, ao descer sobre v</w:t>
      </w:r>
      <w:r>
        <w:rPr>
          <w:rtl w:val="0"/>
        </w:rPr>
        <w:t>ó</w:t>
      </w:r>
      <w:r>
        <w:rPr>
          <w:rtl w:val="0"/>
        </w:rPr>
        <w:t>s o Esp</w:t>
      </w:r>
      <w:r>
        <w:rPr>
          <w:rtl w:val="0"/>
        </w:rPr>
        <w:t>í</w:t>
      </w:r>
      <w:r>
        <w:rPr>
          <w:rtl w:val="0"/>
        </w:rPr>
        <w:t>rito Santo, e sereis minhas testemunhas tanto em Jerusal</w:t>
      </w:r>
      <w:r>
        <w:rPr>
          <w:rtl w:val="0"/>
        </w:rPr>
        <w:t>é</w:t>
      </w:r>
      <w:r>
        <w:rPr>
          <w:rtl w:val="0"/>
        </w:rPr>
        <w:t>m como em toda a Jud</w:t>
      </w:r>
      <w:r>
        <w:rPr>
          <w:rtl w:val="0"/>
        </w:rPr>
        <w:t>é</w:t>
      </w:r>
      <w:r>
        <w:rPr>
          <w:rtl w:val="0"/>
        </w:rPr>
        <w:t>ia e Samaria e at</w:t>
      </w:r>
      <w:r>
        <w:rPr>
          <w:rtl w:val="0"/>
        </w:rPr>
        <w:t xml:space="preserve">é </w:t>
      </w:r>
      <w:r>
        <w:rPr>
          <w:rtl w:val="0"/>
        </w:rPr>
        <w:t>aos confins da terra.</w:t>
      </w:r>
    </w:p>
  </w:comment>
  <w:comment w:id="2" w:author="Charles Damé Vieira" w:date="2016-07-17T08:36:47Z">
    <w:p w14:paraId="11120005">
      <w:pPr>
        <w:pStyle w:val="Free Form"/>
        <w:bidi w:val="0"/>
      </w:pPr>
    </w:p>
    <w:p w14:paraId="11120006">
      <w:pPr>
        <w:pStyle w:val="Free Form"/>
        <w:bidi w:val="0"/>
      </w:pPr>
      <w:r>
        <w:rPr>
          <w:rtl w:val="0"/>
        </w:rPr>
        <w:t>Lucas 24:49</w:t>
      </w:r>
    </w:p>
    <w:p w14:paraId="11120007">
      <w:pPr>
        <w:pStyle w:val="Free Form"/>
        <w:bidi w:val="0"/>
      </w:pPr>
      <w:r>
        <w:rPr>
          <w:rtl w:val="0"/>
        </w:rPr>
        <w:t>Eis que envio sobre v</w:t>
      </w:r>
      <w:r>
        <w:rPr>
          <w:rtl w:val="0"/>
        </w:rPr>
        <w:t>ó</w:t>
      </w:r>
      <w:r>
        <w:rPr>
          <w:rtl w:val="0"/>
        </w:rPr>
        <w:t>s a promessa de meu Pai; permanecei, pois, na cidade, at</w:t>
      </w:r>
      <w:r>
        <w:rPr>
          <w:rtl w:val="0"/>
        </w:rPr>
        <w:t xml:space="preserve">é </w:t>
      </w:r>
      <w:r>
        <w:rPr>
          <w:rtl w:val="0"/>
        </w:rPr>
        <w:t>que do alto sejais revestidos de poder.</w:t>
      </w:r>
    </w:p>
  </w:comment>
  <w:comment w:id="3" w:author="Charles Damé Vieira" w:date="2016-07-17T09:37:56Z">
    <w:p w14:paraId="11120008">
      <w:pPr>
        <w:pStyle w:val="Free Form"/>
        <w:bidi w:val="0"/>
      </w:pPr>
    </w:p>
    <w:p w14:paraId="11120009">
      <w:pPr>
        <w:pStyle w:val="Free Form"/>
        <w:bidi w:val="0"/>
      </w:pPr>
      <w:r>
        <w:rPr>
          <w:rtl w:val="0"/>
        </w:rPr>
        <w:t>E acontecer</w:t>
      </w:r>
      <w:r>
        <w:rPr>
          <w:rtl w:val="0"/>
        </w:rPr>
        <w:t>á</w:t>
      </w:r>
      <w:r>
        <w:rPr>
          <w:rtl w:val="0"/>
        </w:rPr>
        <w:t>, depois, que derramarei o meu Esp</w:t>
      </w:r>
      <w:r>
        <w:rPr>
          <w:rtl w:val="0"/>
        </w:rPr>
        <w:t>í</w:t>
      </w:r>
      <w:r>
        <w:rPr>
          <w:rtl w:val="0"/>
        </w:rPr>
        <w:t>rito sobre toda a carne; vossos filhos e vossas filhas profetizar</w:t>
      </w:r>
      <w:r>
        <w:rPr>
          <w:rtl w:val="0"/>
        </w:rPr>
        <w:t>ã</w:t>
      </w:r>
      <w:r>
        <w:rPr>
          <w:rtl w:val="0"/>
        </w:rPr>
        <w:t>o, vossos velhos sonhar</w:t>
      </w:r>
      <w:r>
        <w:rPr>
          <w:rtl w:val="0"/>
        </w:rPr>
        <w:t>ã</w:t>
      </w:r>
      <w:r>
        <w:rPr>
          <w:rtl w:val="0"/>
        </w:rPr>
        <w:t>o, e vossos jovens ter</w:t>
      </w:r>
      <w:r>
        <w:rPr>
          <w:rtl w:val="0"/>
        </w:rPr>
        <w:t>ã</w:t>
      </w:r>
      <w:r>
        <w:rPr>
          <w:rtl w:val="0"/>
        </w:rPr>
        <w:t>o vis</w:t>
      </w:r>
      <w:r>
        <w:rPr>
          <w:rtl w:val="0"/>
        </w:rPr>
        <w:t>õ</w:t>
      </w:r>
      <w:r>
        <w:rPr>
          <w:rtl w:val="0"/>
        </w:rPr>
        <w:t>es;29  at</w:t>
      </w:r>
      <w:r>
        <w:rPr>
          <w:rtl w:val="0"/>
        </w:rPr>
        <w:t xml:space="preserve">é </w:t>
      </w:r>
      <w:r>
        <w:rPr>
          <w:rtl w:val="0"/>
        </w:rPr>
        <w:t>sobre os servos e sobre as servas derramarei o meu Esp</w:t>
      </w:r>
      <w:r>
        <w:rPr>
          <w:rtl w:val="0"/>
        </w:rPr>
        <w:t>í</w:t>
      </w:r>
      <w:r>
        <w:rPr>
          <w:rtl w:val="0"/>
        </w:rPr>
        <w:t>rito naqueles dias.</w:t>
      </w:r>
    </w:p>
  </w:comment>
  <w:comment w:id="4" w:author="Charles Damé Vieira" w:date="2016-07-17T09:39:09Z">
    <w:p w14:paraId="1112000A">
      <w:pPr>
        <w:pStyle w:val="Free Form"/>
        <w:bidi w:val="0"/>
      </w:pPr>
    </w:p>
    <w:p w14:paraId="1112000B">
      <w:pPr>
        <w:pStyle w:val="Free Form"/>
        <w:bidi w:val="0"/>
      </w:pPr>
      <w:r>
        <w:rPr>
          <w:rtl w:val="0"/>
        </w:rPr>
        <w:t>Pois para v</w:t>
      </w:r>
      <w:r>
        <w:rPr>
          <w:rtl w:val="0"/>
        </w:rPr>
        <w:t>ó</w:t>
      </w:r>
      <w:r>
        <w:rPr>
          <w:rtl w:val="0"/>
        </w:rPr>
        <w:t xml:space="preserve">s outros </w:t>
      </w:r>
      <w:r>
        <w:rPr>
          <w:rtl w:val="0"/>
        </w:rPr>
        <w:t xml:space="preserve">é </w:t>
      </w:r>
      <w:r>
        <w:rPr>
          <w:rtl w:val="0"/>
        </w:rPr>
        <w:t>a promessa, para vossos filhos e para todos os que ainda est</w:t>
      </w:r>
      <w:r>
        <w:rPr>
          <w:rtl w:val="0"/>
        </w:rPr>
        <w:t>ã</w:t>
      </w:r>
      <w:r>
        <w:rPr>
          <w:rtl w:val="0"/>
        </w:rPr>
        <w:t xml:space="preserve">o longe, isto </w:t>
      </w:r>
      <w:r>
        <w:rPr>
          <w:rtl w:val="0"/>
        </w:rPr>
        <w:t>é</w:t>
      </w:r>
      <w:r>
        <w:rPr>
          <w:rtl w:val="0"/>
        </w:rPr>
        <w:t>, para quantos o Senhor, nosso Deus, chamar.</w:t>
      </w:r>
    </w:p>
  </w:comment>
  <w:comment w:id="5" w:author="Charles Damé Vieira" w:date="2016-07-17T09:40:44Z">
    <w:p w14:paraId="1112000C">
      <w:pPr>
        <w:pStyle w:val="Free Form"/>
        <w:bidi w:val="0"/>
      </w:pPr>
    </w:p>
    <w:p w14:paraId="1112000D">
      <w:pPr>
        <w:pStyle w:val="Free Form"/>
        <w:bidi w:val="0"/>
      </w:pPr>
      <w:r>
        <w:rPr>
          <w:rtl w:val="0"/>
        </w:rPr>
        <w:t>perguntou-lhes: Recebestes, porventura, o Esp</w:t>
      </w:r>
      <w:r>
        <w:rPr>
          <w:rtl w:val="0"/>
        </w:rPr>
        <w:t>í</w:t>
      </w:r>
      <w:r>
        <w:rPr>
          <w:rtl w:val="0"/>
        </w:rPr>
        <w:t>rito Santo quando crestes? Ao que lhe responderam: Pelo contr</w:t>
      </w:r>
      <w:r>
        <w:rPr>
          <w:rtl w:val="0"/>
        </w:rPr>
        <w:t>á</w:t>
      </w:r>
      <w:r>
        <w:rPr>
          <w:rtl w:val="0"/>
        </w:rPr>
        <w:t>rio, nem mesmo ouvimos que existe o Esp</w:t>
      </w:r>
      <w:r>
        <w:rPr>
          <w:rtl w:val="0"/>
        </w:rPr>
        <w:t>í</w:t>
      </w:r>
      <w:r>
        <w:rPr>
          <w:rtl w:val="0"/>
        </w:rPr>
        <w:t>rito Santo.</w:t>
      </w:r>
    </w:p>
    <w:p w14:paraId="1112000E">
      <w:pPr>
        <w:pStyle w:val="Free Form"/>
        <w:bidi w:val="0"/>
      </w:pPr>
      <w:r>
        <w:rPr>
          <w:rtl w:val="0"/>
        </w:rPr>
        <w:t>3  Ent</w:t>
      </w:r>
      <w:r>
        <w:rPr>
          <w:rtl w:val="0"/>
        </w:rPr>
        <w:t>ã</w:t>
      </w:r>
      <w:r>
        <w:rPr>
          <w:rtl w:val="0"/>
        </w:rPr>
        <w:t>o, Paulo perguntou: Em que, pois, fostes batizados? Responderam: No batismo de Jo</w:t>
      </w:r>
      <w:r>
        <w:rPr>
          <w:rtl w:val="0"/>
        </w:rPr>
        <w:t>ã</w:t>
      </w:r>
      <w:r>
        <w:rPr>
          <w:rtl w:val="0"/>
        </w:rPr>
        <w:t>o.</w:t>
      </w:r>
    </w:p>
    <w:p w14:paraId="1112000F">
      <w:pPr>
        <w:pStyle w:val="Free Form"/>
        <w:bidi w:val="0"/>
      </w:pPr>
      <w:r>
        <w:rPr>
          <w:rtl w:val="0"/>
        </w:rPr>
        <w:t>4  Disse-lhes Paulo: Jo</w:t>
      </w:r>
      <w:r>
        <w:rPr>
          <w:rtl w:val="0"/>
        </w:rPr>
        <w:t>ã</w:t>
      </w:r>
      <w:r>
        <w:rPr>
          <w:rtl w:val="0"/>
        </w:rPr>
        <w:t>o realizou batismo de arrependimento, dizendo ao povo que cresse naquele que vinha depois dele, a saber, em Jesus.</w:t>
      </w:r>
    </w:p>
    <w:p w14:paraId="11120010">
      <w:pPr>
        <w:pStyle w:val="Free Form"/>
        <w:bidi w:val="0"/>
      </w:pPr>
      <w:r>
        <w:rPr>
          <w:rtl w:val="0"/>
        </w:rPr>
        <w:t>5  Eles, tendo ouvido isto, foram batizados em o nome do Senhor Jesus.</w:t>
      </w:r>
    </w:p>
    <w:p w14:paraId="11120011">
      <w:pPr>
        <w:pStyle w:val="Free Form"/>
        <w:bidi w:val="0"/>
      </w:pPr>
      <w:r>
        <w:rPr>
          <w:rtl w:val="0"/>
        </w:rPr>
        <w:t>6  E, impondo-lhes Paulo as m</w:t>
      </w:r>
      <w:r>
        <w:rPr>
          <w:rtl w:val="0"/>
        </w:rPr>
        <w:t>ã</w:t>
      </w:r>
      <w:r>
        <w:rPr>
          <w:rtl w:val="0"/>
        </w:rPr>
        <w:t>os, veio sobre eles o Esp</w:t>
      </w:r>
      <w:r>
        <w:rPr>
          <w:rtl w:val="0"/>
        </w:rPr>
        <w:t>í</w:t>
      </w:r>
      <w:r>
        <w:rPr>
          <w:rtl w:val="0"/>
        </w:rPr>
        <w:t>rito Santo; e tanto falavam em l</w:t>
      </w:r>
      <w:r>
        <w:rPr>
          <w:rtl w:val="0"/>
        </w:rPr>
        <w:t>í</w:t>
      </w:r>
      <w:r>
        <w:rPr>
          <w:rtl w:val="0"/>
        </w:rPr>
        <w:t>nguas como profetizavam.</w:t>
      </w:r>
    </w:p>
    <w:p w14:paraId="11120012">
      <w:pPr>
        <w:pStyle w:val="Free Form"/>
        <w:bidi w:val="0"/>
      </w:pPr>
      <w:r>
        <w:rPr>
          <w:rtl w:val="0"/>
        </w:rPr>
        <w:t>7  Eram, ao todo, uns doze homens.</w:t>
      </w:r>
    </w:p>
  </w:comment>
  <w:comment w:id="6" w:author="Charles Damé Vieira" w:date="2016-07-17T09:44:58Z">
    <w:p w14:paraId="11120013">
      <w:pPr>
        <w:pStyle w:val="Free Form"/>
        <w:bidi w:val="0"/>
      </w:pPr>
    </w:p>
    <w:p w14:paraId="11120014">
      <w:pPr>
        <w:pStyle w:val="Free Form"/>
        <w:bidi w:val="0"/>
      </w:pPr>
      <w:r>
        <w:rPr>
          <w:rtl w:val="0"/>
        </w:rPr>
        <w:t>Ao cumprir-se o dia de Pentecostes, estavam todos reunidos no mesmo lugar; de repente, veio do c</w:t>
      </w:r>
      <w:r>
        <w:rPr>
          <w:rtl w:val="0"/>
        </w:rPr>
        <w:t>é</w:t>
      </w:r>
      <w:r>
        <w:rPr>
          <w:rtl w:val="0"/>
        </w:rPr>
        <w:t>u um som, como de um vento impetuoso, e encheu toda a casa onde estavam assentados. E apareceram, distribu</w:t>
      </w:r>
      <w:r>
        <w:rPr>
          <w:rtl w:val="0"/>
        </w:rPr>
        <w:t>í</w:t>
      </w:r>
      <w:r>
        <w:rPr>
          <w:rtl w:val="0"/>
        </w:rPr>
        <w:t>das entre eles, l</w:t>
      </w:r>
      <w:r>
        <w:rPr>
          <w:rtl w:val="0"/>
        </w:rPr>
        <w:t>í</w:t>
      </w:r>
      <w:r>
        <w:rPr>
          <w:rtl w:val="0"/>
        </w:rPr>
        <w:t>nguas, como de fogo, e pousou uma sobre cada um deles. Todos ficaram cheios do Esp</w:t>
      </w:r>
      <w:r>
        <w:rPr>
          <w:rtl w:val="0"/>
        </w:rPr>
        <w:t>í</w:t>
      </w:r>
      <w:r>
        <w:rPr>
          <w:rtl w:val="0"/>
        </w:rPr>
        <w:t>rito Santo e passaram a falar em outras l</w:t>
      </w:r>
      <w:r>
        <w:rPr>
          <w:rtl w:val="0"/>
        </w:rPr>
        <w:t>í</w:t>
      </w:r>
      <w:r>
        <w:rPr>
          <w:rtl w:val="0"/>
        </w:rPr>
        <w:t>nguas, segundo o Esp</w:t>
      </w:r>
      <w:r>
        <w:rPr>
          <w:rtl w:val="0"/>
        </w:rPr>
        <w:t>í</w:t>
      </w:r>
      <w:r>
        <w:rPr>
          <w:rtl w:val="0"/>
        </w:rPr>
        <w:t>rito lhes concedia que falassem.</w:t>
      </w:r>
    </w:p>
  </w:comment>
</w:comments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Gill Sans Light">
    <w:charset w:val="00"/>
    <w:family w:val="roman"/>
    <w:pitch w:val="default"/>
  </w:font>
  <w:font w:name="Gill Sans SemiBold">
    <w:charset w:val="00"/>
    <w:family w:val="roman"/>
    <w:pitch w:val="default"/>
  </w:font>
  <w:font w:name="Arial Narrow">
    <w:charset w:val="00"/>
    <w:family w:val="roman"/>
    <w:pitch w:val="default"/>
  </w:font>
  <w:font w:name="Gill Sans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ree Form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ree Form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lvl w:ilvl="0">
      <w:start w:val="1"/>
      <w:numFmt w:val="bullet"/>
      <w:suff w:val="tab"/>
      <w:lvlText w:val="•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multiLevelType w:val="hybridMultilevel"/>
    <w:numStyleLink w:val="Bullet"/>
  </w:abstractNum>
  <w:abstractNum w:abstractNumId="2">
    <w:multiLevelType w:val="hybridMultilevel"/>
    <w:styleLink w:val="Bullet"/>
    <w:lvl w:ilvl="0">
      <w:start w:val="1"/>
      <w:numFmt w:val="bullet"/>
      <w:suff w:val="tab"/>
      <w:lvlText w:val="•"/>
      <w:lvlJc w:val="left"/>
      <w:pPr>
        <w:ind w:left="1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5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90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2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9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3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70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30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10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18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25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39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46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54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61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ind w:left="480" w:hanging="4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19"/>
          <w:szCs w:val="19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trackRevisions/>
  <w:defaultTabStop w:val="720"/>
  <w:autoHyphenation w:val="0"/>
  <w:evenAndOddHeaders w:val="0"/>
  <w:bookFoldPrinting w:val="0"/>
  <w:noLineBreaksAfter w:lang="português" w:val="‘“(〔[{〈《「『【⦅〘〖«〝︵︷︹︻︽︿﹁﹃﹇﹙﹛﹝｢"/>
  <w:noLineBreaksBefore w:lang="portuguê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Free Form">
    <w:name w:val="Free Form"/>
    <w:next w:val="Texto comum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exto comum">
    <w:name w:val="Texto comum"/>
    <w:next w:val="Texto comum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Gill Sans Light" w:cs="Arial Unicode MS" w:hAnsi="Gill Sans Light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SUBTITULOS">
    <w:name w:val="SUBTITULOS"/>
    <w:next w:val="Texto comum"/>
    <w:pPr>
      <w:keepNext w:val="0"/>
      <w:keepLines w:val="0"/>
      <w:pageBreakBefore w:val="0"/>
      <w:widowControl w:val="1"/>
      <w:pBdr>
        <w:top w:val="dotted" w:color="000000" w:sz="8" w:space="0" w:shadow="0" w:frame="0"/>
        <w:left w:val="nil"/>
        <w:bottom w:val="nil"/>
        <w:right w:val="nil"/>
      </w:pBdr>
      <w:shd w:val="clear" w:color="auto" w:fill="bfbfbf"/>
      <w:suppressAutoHyphens w:val="0"/>
      <w:bidi w:val="0"/>
      <w:spacing w:before="0" w:after="20" w:line="240" w:lineRule="auto"/>
      <w:ind w:left="0" w:right="0" w:firstLine="0"/>
      <w:jc w:val="left"/>
      <w:outlineLvl w:val="9"/>
    </w:pPr>
    <w:rPr>
      <w:rFonts w:ascii="Gill Sans SemiBold" w:cs="Arial Unicode MS" w:hAnsi="Gill Sans SemiBold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singl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character" w:styleId="None">
    <w:name w:val="None"/>
    <w:rPr>
      <w:lang w:val="en-US"/>
    </w:rPr>
  </w:style>
  <w:style w:type="numbering" w:styleId="Bullet">
    <w:name w:val="Bullet"/>
    <w:pPr>
      <w:numPr>
        <w:numId w:val="2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comments" Target="comments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_rels/theme1.xml.rels><?xml version="1.0" encoding="UTF-8"?>
<Relationships xmlns="http://schemas.openxmlformats.org/package/2006/relationships"><Relationship Id="rId1" Type="http://schemas.openxmlformats.org/officeDocument/2006/relationships/image" Target="../media/image2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Gill Sans Light"/>
        <a:ea typeface="Gill Sans Light"/>
        <a:cs typeface="Gill Sans Light"/>
      </a:majorFont>
      <a:minorFont>
        <a:latin typeface="Gill Sans SemiBold"/>
        <a:ea typeface="Gill Sans SemiBold"/>
        <a:cs typeface="Gill Sans SemiBold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00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1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00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1" baseline="0" cap="none" i="0" spc="0" strike="noStrike" sz="12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