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36B00" w14:textId="77777777" w:rsidR="005267D1" w:rsidRDefault="005267D1" w:rsidP="005267D1">
      <w:pPr>
        <w:pStyle w:val="Ttulo"/>
        <w:rPr>
          <w:lang w:eastAsia="pt-BR"/>
        </w:rPr>
      </w:pPr>
      <w:r>
        <w:rPr>
          <w:lang w:eastAsia="pt-BR"/>
        </w:rPr>
        <w:t>A LINHA DIVISÓRIA DA CRUZ</w:t>
      </w:r>
      <w:bookmarkStart w:id="0" w:name="_GoBack"/>
      <w:bookmarkEnd w:id="0"/>
    </w:p>
    <w:p w14:paraId="54CCDFF3" w14:textId="77777777" w:rsidR="005267D1" w:rsidRPr="005267D1" w:rsidRDefault="005267D1" w:rsidP="005267D1">
      <w:pPr>
        <w:rPr>
          <w:rFonts w:ascii="Times New Roman" w:hAnsi="Times New Roman" w:cs="Times New Roman"/>
          <w:lang w:eastAsia="pt-BR"/>
        </w:rPr>
      </w:pPr>
      <w:r w:rsidRPr="005267D1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TEXTO:  </w:t>
      </w:r>
      <w:r w:rsidRPr="005267D1">
        <w:rPr>
          <w:rFonts w:ascii="Arial" w:hAnsi="Arial" w:cs="Arial"/>
          <w:color w:val="000000"/>
          <w:sz w:val="22"/>
          <w:szCs w:val="22"/>
          <w:lang w:eastAsia="pt-BR"/>
        </w:rPr>
        <w:t>1 Co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ríntios</w:t>
      </w:r>
      <w:r w:rsidRPr="005267D1">
        <w:rPr>
          <w:rFonts w:ascii="Arial" w:hAnsi="Arial" w:cs="Arial"/>
          <w:color w:val="000000"/>
          <w:sz w:val="22"/>
          <w:szCs w:val="22"/>
          <w:lang w:eastAsia="pt-BR"/>
        </w:rPr>
        <w:t xml:space="preserve"> 1:18. </w:t>
      </w:r>
    </w:p>
    <w:p w14:paraId="52B85E45" w14:textId="77777777" w:rsidR="005267D1" w:rsidRPr="005267D1" w:rsidRDefault="005267D1" w:rsidP="005267D1">
      <w:pPr>
        <w:rPr>
          <w:rFonts w:ascii="Times New Roman" w:hAnsi="Times New Roman" w:cs="Times New Roman"/>
          <w:lang w:eastAsia="pt-BR"/>
        </w:rPr>
      </w:pPr>
      <w:r w:rsidRPr="005267D1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INTRODUÇÃO:</w:t>
      </w:r>
    </w:p>
    <w:p w14:paraId="0605539D" w14:textId="77777777" w:rsidR="005267D1" w:rsidRPr="005267D1" w:rsidRDefault="005267D1" w:rsidP="005267D1">
      <w:pPr>
        <w:numPr>
          <w:ilvl w:val="0"/>
          <w:numId w:val="1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267D1">
        <w:rPr>
          <w:rFonts w:ascii="Arial" w:hAnsi="Arial" w:cs="Arial"/>
          <w:color w:val="000000"/>
          <w:sz w:val="22"/>
          <w:szCs w:val="22"/>
          <w:lang w:eastAsia="pt-BR"/>
        </w:rPr>
        <w:t>Toda a humanidade está sobre a influência da Cruz de Jesus Cristo e cada homem individualmente terá que dar uma resposta à cruz, pois ela representa a provisão de um Deus poderoso para salvar sua criação.  </w:t>
      </w:r>
      <w:r w:rsidRPr="005267D1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Ela dividiu a história da humanidade e hoje ela esta dividindo a sua história.</w:t>
      </w:r>
    </w:p>
    <w:p w14:paraId="156559A5" w14:textId="77777777" w:rsidR="005267D1" w:rsidRPr="005267D1" w:rsidRDefault="005267D1" w:rsidP="005267D1">
      <w:pPr>
        <w:rPr>
          <w:rFonts w:ascii="Times New Roman" w:hAnsi="Times New Roman" w:cs="Times New Roman"/>
          <w:lang w:eastAsia="pt-BR"/>
        </w:rPr>
      </w:pPr>
      <w:r w:rsidRPr="005267D1">
        <w:rPr>
          <w:rFonts w:ascii="Arial" w:hAnsi="Arial" w:cs="Arial"/>
          <w:color w:val="000000"/>
          <w:sz w:val="22"/>
          <w:szCs w:val="22"/>
          <w:lang w:eastAsia="pt-BR"/>
        </w:rPr>
        <w:t>"</w:t>
      </w:r>
      <w:r w:rsidRPr="005267D1">
        <w:rPr>
          <w:rFonts w:ascii="Arial" w:hAnsi="Arial" w:cs="Arial"/>
          <w:i/>
          <w:iCs/>
          <w:color w:val="000000"/>
          <w:sz w:val="22"/>
          <w:szCs w:val="22"/>
          <w:lang w:eastAsia="pt-BR"/>
        </w:rPr>
        <w:t xml:space="preserve">A moralidade pode manter o homem afastado da cadeia, mas somente a "cruz" e o precioso sangue de Cristo </w:t>
      </w:r>
      <w:proofErr w:type="gramStart"/>
      <w:r w:rsidRPr="005267D1">
        <w:rPr>
          <w:rFonts w:ascii="Arial" w:hAnsi="Arial" w:cs="Arial"/>
          <w:i/>
          <w:iCs/>
          <w:color w:val="000000"/>
          <w:sz w:val="22"/>
          <w:szCs w:val="22"/>
          <w:lang w:eastAsia="pt-BR"/>
        </w:rPr>
        <w:t>pode</w:t>
      </w:r>
      <w:proofErr w:type="gramEnd"/>
      <w:r w:rsidRPr="005267D1">
        <w:rPr>
          <w:rFonts w:ascii="Arial" w:hAnsi="Arial" w:cs="Arial"/>
          <w:i/>
          <w:iCs/>
          <w:color w:val="000000"/>
          <w:sz w:val="22"/>
          <w:szCs w:val="22"/>
          <w:lang w:eastAsia="pt-BR"/>
        </w:rPr>
        <w:t xml:space="preserve"> livrá-lo do inferno</w:t>
      </w:r>
      <w:r w:rsidRPr="005267D1">
        <w:rPr>
          <w:rFonts w:ascii="Arial" w:hAnsi="Arial" w:cs="Arial"/>
          <w:color w:val="000000"/>
          <w:sz w:val="22"/>
          <w:szCs w:val="22"/>
          <w:lang w:eastAsia="pt-BR"/>
        </w:rPr>
        <w:t>”.</w:t>
      </w:r>
      <w:r w:rsidRPr="005267D1">
        <w:rPr>
          <w:rFonts w:ascii="Arial" w:hAnsi="Arial" w:cs="Arial"/>
          <w:color w:val="000000"/>
          <w:sz w:val="22"/>
          <w:szCs w:val="22"/>
          <w:lang w:eastAsia="pt-BR"/>
        </w:rPr>
        <w:tab/>
      </w:r>
    </w:p>
    <w:p w14:paraId="6C2CDDD7" w14:textId="77777777" w:rsidR="005267D1" w:rsidRPr="005267D1" w:rsidRDefault="005267D1" w:rsidP="005267D1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267D1">
        <w:rPr>
          <w:rFonts w:ascii="Arial" w:hAnsi="Arial" w:cs="Arial"/>
          <w:color w:val="000000"/>
          <w:sz w:val="22"/>
          <w:szCs w:val="22"/>
          <w:lang w:eastAsia="pt-BR"/>
        </w:rPr>
        <w:t>A mensagem da cruz ofende a mente não regenerada. Ela é uma violenta agressão para os orgulhosos e aqueles que são cheios de justiça própria. Ela é implacável para com o pecador.</w:t>
      </w:r>
    </w:p>
    <w:p w14:paraId="10476537" w14:textId="77777777" w:rsidR="005267D1" w:rsidRPr="005267D1" w:rsidRDefault="005267D1" w:rsidP="005267D1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267D1">
        <w:rPr>
          <w:rFonts w:ascii="Arial" w:hAnsi="Arial" w:cs="Arial"/>
          <w:color w:val="000000"/>
          <w:sz w:val="22"/>
          <w:szCs w:val="22"/>
          <w:lang w:eastAsia="pt-BR"/>
        </w:rPr>
        <w:t>"</w:t>
      </w:r>
      <w:r w:rsidRPr="005267D1">
        <w:rPr>
          <w:rFonts w:ascii="Arial" w:hAnsi="Arial" w:cs="Arial"/>
          <w:b/>
          <w:bCs/>
          <w:i/>
          <w:iCs/>
          <w:color w:val="000000"/>
          <w:sz w:val="22"/>
          <w:szCs w:val="22"/>
          <w:lang w:eastAsia="pt-BR"/>
        </w:rPr>
        <w:t>A cruz é um símbolo de morte</w:t>
      </w:r>
      <w:r w:rsidRPr="005267D1">
        <w:rPr>
          <w:rFonts w:ascii="Arial" w:hAnsi="Arial" w:cs="Arial"/>
          <w:i/>
          <w:iCs/>
          <w:color w:val="000000"/>
          <w:sz w:val="22"/>
          <w:szCs w:val="22"/>
          <w:lang w:eastAsia="pt-BR"/>
        </w:rPr>
        <w:t>. Ela representa o fim repentino e violento de um ser humano</w:t>
      </w:r>
      <w:r w:rsidRPr="005267D1">
        <w:rPr>
          <w:rFonts w:ascii="Arial" w:hAnsi="Arial" w:cs="Arial"/>
          <w:color w:val="000000"/>
          <w:sz w:val="22"/>
          <w:szCs w:val="22"/>
          <w:lang w:eastAsia="pt-BR"/>
        </w:rPr>
        <w:t xml:space="preserve">". </w:t>
      </w:r>
    </w:p>
    <w:p w14:paraId="1E0295DF" w14:textId="77777777" w:rsidR="005267D1" w:rsidRPr="005267D1" w:rsidRDefault="005267D1" w:rsidP="005267D1">
      <w:pPr>
        <w:rPr>
          <w:rFonts w:ascii="Times New Roman" w:hAnsi="Times New Roman" w:cs="Times New Roman"/>
          <w:lang w:eastAsia="pt-BR"/>
        </w:rPr>
      </w:pPr>
      <w:r w:rsidRPr="005267D1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 xml:space="preserve">Exemplo: </w:t>
      </w:r>
      <w:r w:rsidRPr="005267D1">
        <w:rPr>
          <w:rFonts w:ascii="Arial" w:hAnsi="Arial" w:cs="Arial"/>
          <w:color w:val="000000"/>
          <w:sz w:val="22"/>
          <w:szCs w:val="22"/>
          <w:lang w:eastAsia="pt-BR"/>
        </w:rPr>
        <w:t xml:space="preserve">na época romana o homem que tomou a sua cruz e seguiu pela estrada, já se despedira de seus amigos. Ele não mais voltaria. Estava indo para o seu fim. A cruz não fazia acordos, não modificava nem poupava nada; ela acabava completamente com o homem, de uma vez por todas. Não tentava manter bons termos com a sua vítima. Golpeava-a cruelmente e duramente e quando terminava seu trabalho o homem já não </w:t>
      </w:r>
      <w:proofErr w:type="gramStart"/>
      <w:r w:rsidRPr="005267D1">
        <w:rPr>
          <w:rFonts w:ascii="Arial" w:hAnsi="Arial" w:cs="Arial"/>
          <w:color w:val="000000"/>
          <w:sz w:val="22"/>
          <w:szCs w:val="22"/>
          <w:lang w:eastAsia="pt-BR"/>
        </w:rPr>
        <w:t>existia.”</w:t>
      </w:r>
      <w:proofErr w:type="gramEnd"/>
    </w:p>
    <w:p w14:paraId="643C49E7" w14:textId="77777777" w:rsidR="005267D1" w:rsidRPr="005267D1" w:rsidRDefault="005267D1" w:rsidP="005267D1">
      <w:pPr>
        <w:numPr>
          <w:ilvl w:val="0"/>
          <w:numId w:val="3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267D1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Exatamente isso que Deus faz com nossa velha criatura através da cruz de Cristo</w:t>
      </w:r>
      <w:r w:rsidRPr="005267D1">
        <w:rPr>
          <w:rFonts w:ascii="Arial" w:hAnsi="Arial" w:cs="Arial"/>
          <w:color w:val="000000"/>
          <w:sz w:val="22"/>
          <w:szCs w:val="22"/>
          <w:lang w:eastAsia="pt-BR"/>
        </w:rPr>
        <w:t>. Sendo assim temos:</w:t>
      </w:r>
    </w:p>
    <w:p w14:paraId="77EBFE1A" w14:textId="77777777" w:rsidR="005267D1" w:rsidRPr="005267D1" w:rsidRDefault="005267D1" w:rsidP="005267D1">
      <w:pPr>
        <w:rPr>
          <w:rFonts w:ascii="Times New Roman" w:hAnsi="Times New Roman" w:cs="Times New Roman"/>
          <w:lang w:eastAsia="pt-BR"/>
        </w:rPr>
      </w:pPr>
      <w:proofErr w:type="gramStart"/>
      <w:r w:rsidRPr="005267D1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1 .</w:t>
      </w:r>
      <w:proofErr w:type="gramEnd"/>
      <w:r w:rsidRPr="005267D1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 xml:space="preserve"> AQUELES QUE VIVEM ANTES DA CRUZ</w:t>
      </w:r>
    </w:p>
    <w:p w14:paraId="33802DD2" w14:textId="77777777" w:rsidR="005267D1" w:rsidRPr="005267D1" w:rsidRDefault="005267D1" w:rsidP="005267D1">
      <w:pPr>
        <w:rPr>
          <w:rFonts w:ascii="Times New Roman" w:hAnsi="Times New Roman" w:cs="Times New Roman"/>
          <w:lang w:eastAsia="pt-BR"/>
        </w:rPr>
      </w:pPr>
      <w:r w:rsidRPr="005267D1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 xml:space="preserve">1.1. </w:t>
      </w:r>
      <w:r w:rsidRPr="005267D1">
        <w:rPr>
          <w:rFonts w:ascii="Arial" w:hAnsi="Arial" w:cs="Arial"/>
          <w:color w:val="000000"/>
          <w:sz w:val="22"/>
          <w:szCs w:val="22"/>
          <w:lang w:eastAsia="pt-BR"/>
        </w:rPr>
        <w:t>São os filhos deste mundo, velho homem, homem corrompido pelo pecado. São os filhos de Adão, aqueles que buscam salvação pelas obras, eles são cheios de justiça própria.</w:t>
      </w:r>
    </w:p>
    <w:p w14:paraId="576AAD3A" w14:textId="77777777" w:rsidR="005267D1" w:rsidRPr="005267D1" w:rsidRDefault="005267D1" w:rsidP="005267D1">
      <w:pPr>
        <w:rPr>
          <w:rFonts w:ascii="Times New Roman" w:hAnsi="Times New Roman" w:cs="Times New Roman"/>
          <w:lang w:eastAsia="pt-BR"/>
        </w:rPr>
      </w:pPr>
      <w:r w:rsidRPr="005267D1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2. AQUELES QUE VIVEM DEPOIS DA CRUZ Rm 6:6</w:t>
      </w:r>
    </w:p>
    <w:p w14:paraId="32845F0A" w14:textId="77777777" w:rsidR="005267D1" w:rsidRPr="005267D1" w:rsidRDefault="005267D1" w:rsidP="005267D1">
      <w:pPr>
        <w:rPr>
          <w:rFonts w:ascii="Times New Roman" w:hAnsi="Times New Roman" w:cs="Times New Roman"/>
          <w:lang w:eastAsia="pt-BR"/>
        </w:rPr>
      </w:pPr>
      <w:r w:rsidRPr="005267D1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 xml:space="preserve">2.1. </w:t>
      </w:r>
      <w:r w:rsidRPr="005267D1">
        <w:rPr>
          <w:rFonts w:ascii="Arial" w:hAnsi="Arial" w:cs="Arial"/>
          <w:color w:val="000000"/>
          <w:sz w:val="22"/>
          <w:szCs w:val="22"/>
          <w:lang w:eastAsia="pt-BR"/>
        </w:rPr>
        <w:t>A vida depois da cruz é uma vida de ressurreição, uma vez que Jesus foi um Deus fraco na cruz, agora podemos viver sua vida que vence. Essa vida vence o pecado, as circunstâncias e o diabo.</w:t>
      </w:r>
    </w:p>
    <w:p w14:paraId="1B3EDBBA" w14:textId="77777777" w:rsidR="005267D1" w:rsidRPr="005267D1" w:rsidRDefault="005267D1" w:rsidP="005267D1">
      <w:pPr>
        <w:rPr>
          <w:rFonts w:ascii="Times New Roman" w:hAnsi="Times New Roman" w:cs="Times New Roman"/>
          <w:lang w:eastAsia="pt-BR"/>
        </w:rPr>
      </w:pPr>
      <w:r w:rsidRPr="005267D1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2.2.</w:t>
      </w:r>
      <w:r w:rsidRPr="005267D1">
        <w:rPr>
          <w:rFonts w:ascii="Arial" w:hAnsi="Arial" w:cs="Arial"/>
          <w:color w:val="000000"/>
          <w:sz w:val="22"/>
          <w:szCs w:val="22"/>
          <w:lang w:eastAsia="pt-BR"/>
        </w:rPr>
        <w:t xml:space="preserve"> A mesma verdade da cruz que diz que Jesus morreu em nosso lugar para nos perdoar, curar e libertar, fala que nos morremos com Ele para a </w:t>
      </w:r>
      <w:r w:rsidRPr="005267D1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carne, para o mundo e o diabo.</w:t>
      </w:r>
    </w:p>
    <w:p w14:paraId="558020EC" w14:textId="77777777" w:rsidR="005267D1" w:rsidRPr="005267D1" w:rsidRDefault="005267D1" w:rsidP="005267D1">
      <w:pPr>
        <w:rPr>
          <w:rFonts w:ascii="Times New Roman" w:hAnsi="Times New Roman" w:cs="Times New Roman"/>
          <w:lang w:eastAsia="pt-BR"/>
        </w:rPr>
      </w:pPr>
      <w:r w:rsidRPr="005267D1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3. AS DUAS SUBSTITUIÇÕES</w:t>
      </w:r>
    </w:p>
    <w:p w14:paraId="2F7BD9F9" w14:textId="77777777" w:rsidR="005267D1" w:rsidRPr="005267D1" w:rsidRDefault="005267D1" w:rsidP="005267D1">
      <w:pPr>
        <w:rPr>
          <w:rFonts w:ascii="Times New Roman" w:hAnsi="Times New Roman" w:cs="Times New Roman"/>
          <w:lang w:eastAsia="pt-BR"/>
        </w:rPr>
      </w:pPr>
      <w:r w:rsidRPr="005267D1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3.1.</w:t>
      </w:r>
      <w:r w:rsidRPr="005267D1">
        <w:rPr>
          <w:rFonts w:ascii="Arial" w:hAnsi="Arial" w:cs="Arial"/>
          <w:color w:val="000000"/>
          <w:sz w:val="22"/>
          <w:szCs w:val="22"/>
          <w:lang w:eastAsia="pt-BR"/>
        </w:rPr>
        <w:t xml:space="preserve"> Primeiro: Jesus morreu no seu lugar.</w:t>
      </w:r>
    </w:p>
    <w:p w14:paraId="3D65EFF0" w14:textId="77777777" w:rsidR="005267D1" w:rsidRPr="005267D1" w:rsidRDefault="005267D1" w:rsidP="005267D1">
      <w:pPr>
        <w:rPr>
          <w:rFonts w:ascii="Times New Roman" w:hAnsi="Times New Roman" w:cs="Times New Roman"/>
          <w:lang w:eastAsia="pt-BR"/>
        </w:rPr>
      </w:pPr>
      <w:r w:rsidRPr="005267D1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 xml:space="preserve">3.2. </w:t>
      </w:r>
      <w:r w:rsidRPr="005267D1">
        <w:rPr>
          <w:rFonts w:ascii="Arial" w:hAnsi="Arial" w:cs="Arial"/>
          <w:color w:val="000000"/>
          <w:sz w:val="22"/>
          <w:szCs w:val="22"/>
          <w:lang w:eastAsia="pt-BR"/>
        </w:rPr>
        <w:t>Segundo: Agora Jesus quer viver em seu lugar também, mas para que isso aconteça é necessário que você morra (para suas vontades) e deixe Jesus viver em seu lugar.</w:t>
      </w:r>
    </w:p>
    <w:p w14:paraId="0AB292CC" w14:textId="77777777" w:rsidR="005267D1" w:rsidRPr="005267D1" w:rsidRDefault="005267D1" w:rsidP="005267D1">
      <w:pPr>
        <w:rPr>
          <w:rFonts w:ascii="Times New Roman" w:eastAsia="Times New Roman" w:hAnsi="Times New Roman" w:cs="Times New Roman"/>
          <w:lang w:eastAsia="pt-BR"/>
        </w:rPr>
      </w:pPr>
    </w:p>
    <w:p w14:paraId="7FB64FF5" w14:textId="77777777" w:rsidR="008F29CF" w:rsidRDefault="005267D1"/>
    <w:sectPr w:rsidR="008F29CF" w:rsidSect="00686FD3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60839"/>
    <w:multiLevelType w:val="multilevel"/>
    <w:tmpl w:val="60DAF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BF6F39"/>
    <w:multiLevelType w:val="multilevel"/>
    <w:tmpl w:val="76284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A21072"/>
    <w:multiLevelType w:val="multilevel"/>
    <w:tmpl w:val="35625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9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7D1"/>
    <w:rsid w:val="005267D1"/>
    <w:rsid w:val="00686FD3"/>
    <w:rsid w:val="008B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E800E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67D1"/>
    <w:pPr>
      <w:spacing w:before="100" w:beforeAutospacing="1" w:after="100" w:afterAutospacing="1"/>
    </w:pPr>
    <w:rPr>
      <w:rFonts w:ascii="Times New Roman" w:hAnsi="Times New Roman" w:cs="Times New Roman"/>
      <w:lang w:eastAsia="pt-BR"/>
    </w:rPr>
  </w:style>
  <w:style w:type="character" w:customStyle="1" w:styleId="apple-tab-span">
    <w:name w:val="apple-tab-span"/>
    <w:basedOn w:val="Fontepargpadro"/>
    <w:rsid w:val="005267D1"/>
  </w:style>
  <w:style w:type="paragraph" w:styleId="Ttulo">
    <w:name w:val="Title"/>
    <w:basedOn w:val="Normal"/>
    <w:next w:val="Normal"/>
    <w:link w:val="TtuloChar"/>
    <w:uiPriority w:val="10"/>
    <w:qFormat/>
    <w:rsid w:val="005267D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267D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0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333</Words>
  <Characters>1801</Characters>
  <Application>Microsoft Macintosh Word</Application>
  <DocSecurity>0</DocSecurity>
  <Lines>15</Lines>
  <Paragraphs>4</Paragraphs>
  <ScaleCrop>false</ScaleCrop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Pr. Charles Damé Vieira</dc:creator>
  <cp:keywords/>
  <dc:description/>
  <cp:lastModifiedBy>Pr. Charles Damé Vieira</cp:lastModifiedBy>
  <cp:revision>1</cp:revision>
  <dcterms:created xsi:type="dcterms:W3CDTF">2017-09-23T16:34:00Z</dcterms:created>
  <dcterms:modified xsi:type="dcterms:W3CDTF">2017-09-23T16:35:00Z</dcterms:modified>
</cp:coreProperties>
</file>